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3</w:t>
      </w:r>
      <w:r>
        <w:rPr>
          <w:rFonts w:eastAsia="Times New Roman" w:cs="Calibri"/>
          <w:b/>
          <w:sz w:val="20"/>
          <w:szCs w:val="20"/>
        </w:rPr>
        <w:t xml:space="preserve">/2022/0086/9.1.1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konsultant ds. poradnictwa specjalistycznego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eastAsia="Calibri" w:cs="Times New Roman" w:ascii="Arial" w:hAnsi="Arial"/>
          <w:b/>
          <w:bCs/>
          <w:color w:val="000000"/>
          <w:kern w:val="0"/>
          <w:sz w:val="20"/>
          <w:szCs w:val="20"/>
          <w:lang w:val="pl-PL" w:eastAsia="zh-CN" w:bidi="ar-SA"/>
        </w:rPr>
        <w:t>8</w:t>
      </w:r>
      <w:r>
        <w:rPr>
          <w:rFonts w:ascii="Arial" w:hAnsi="Arial"/>
          <w:b/>
          <w:bCs/>
          <w:color w:val="000000"/>
          <w:sz w:val="20"/>
          <w:szCs w:val="20"/>
        </w:rPr>
        <w:t xml:space="preserve">0000000-4 </w:t>
      </w:r>
      <w:r>
        <w:rPr>
          <w:rFonts w:cs="Calibri" w:ascii="Arial" w:hAnsi="Arial"/>
          <w:b/>
          <w:bCs/>
          <w:color w:val="000000"/>
          <w:sz w:val="20"/>
          <w:szCs w:val="20"/>
        </w:rPr>
        <w:t>Usługi edukacyjne i szkoleniowe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 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 zegarowych. Uczestnikami projektu jest 20 osób, którym udzielono ochrony czasowej w związku z wojną w Ukrainie zamieszkujących </w:t>
      </w:r>
      <w:r>
        <w:rPr>
          <w:rFonts w:eastAsia="Calibri" w:cs="Calibri" w:ascii="Arial" w:hAnsi="Arial"/>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w:t>
      </w:r>
      <w:r>
        <w:rPr>
          <w:rFonts w:cs="Calibri"/>
          <w:color w:val="000000"/>
          <w:sz w:val="20"/>
          <w:szCs w:val="20"/>
        </w:rPr>
        <w:t xml:space="preserve"> 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30.09.2022 r.</w:t>
      </w:r>
      <w:bookmarkEnd w:id="2"/>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3"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3"/>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5 godzin zegarowych konsultacji ds. poradnictwa specjalistycznego,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022"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ind w:left="0" w:hanging="0"/>
              <w:jc w:val="center"/>
              <w:rPr/>
            </w:pPr>
            <w:r>
              <w:rPr>
                <w:rFonts w:ascii="Arial" w:hAnsi="Arial"/>
                <w:color w:val="000000"/>
                <w:sz w:val="20"/>
                <w:szCs w:val="20"/>
              </w:rPr>
              <w:t>C – liczba punktów badanej oferty za cenę za całość zamówienia</w:t>
            </w:r>
          </w:p>
          <w:p>
            <w:pPr>
              <w:pStyle w:val="Zawartotabeli"/>
              <w:spacing w:before="0" w:after="86"/>
              <w:ind w:left="0" w:hanging="0"/>
              <w:jc w:val="center"/>
              <w:rPr/>
            </w:pPr>
            <w:r>
              <w:rPr>
                <w:rFonts w:ascii="Arial" w:hAnsi="Arial"/>
                <w:color w:val="000000"/>
                <w:sz w:val="20"/>
                <w:szCs w:val="20"/>
              </w:rPr>
              <w:t>NC – cena oferty o najniższej cenie</w:t>
            </w:r>
          </w:p>
          <w:p>
            <w:pPr>
              <w:pStyle w:val="Zawartotabeli"/>
              <w:spacing w:before="114" w:after="200"/>
              <w:ind w:left="0" w:hanging="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9"/>
        <w:gridCol w:w="7254"/>
      </w:tblGrid>
      <w:tr>
        <w:trPr>
          <w:trHeight w:val="1875" w:hRule="atLeast"/>
        </w:trPr>
        <w:tc>
          <w:tcPr>
            <w:tcW w:w="1819" w:type="dxa"/>
            <w:tcBorders>
              <w:top w:val="single" w:sz="2" w:space="0" w:color="000000"/>
              <w:left w:val="single" w:sz="2" w:space="0" w:color="000000"/>
              <w:bottom w:val="single" w:sz="2" w:space="0" w:color="000000"/>
            </w:tcBorders>
            <w:shd w:fill="auto" w:val="clear"/>
          </w:tcPr>
          <w:p>
            <w:pPr>
              <w:pStyle w:val="Zawartotabeli"/>
              <w:spacing w:before="513" w:after="713"/>
              <w:jc w:val="center"/>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4" w:name="__DdeLink__1028_1211340886"/>
            <w:r>
              <w:rPr>
                <w:rFonts w:ascii="Arial" w:hAnsi="Arial"/>
                <w:color w:val="000000"/>
                <w:sz w:val="20"/>
                <w:szCs w:val="20"/>
              </w:rPr>
              <w:t>u</w:t>
            </w:r>
            <w:bookmarkEnd w:id="4"/>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2022 r. do godziny 14.00 w siedzibie Zamawiającego pod adresem: Fundacja „Optimo Modo”, ul. Karola Miarki 48, 58-500 Jelenia Góra lub przesłać drogą elektroniczną na adres e-mail: optimomodo@interia.pl z tytułem wiadomości "OFERTA W RAMACH ZAPYTANIA 3/2022/0086/9.1.1”.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3/2022/0086/9.1.1”.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3/2022</w:t>
      </w:r>
      <w:r>
        <w:rPr>
          <w:rFonts w:eastAsia="Times New Roman" w:cs="" w:ascii="Arial" w:hAnsi="Arial" w:cstheme="minorHAnsi"/>
          <w:b/>
          <w:spacing w:val="-4"/>
          <w:sz w:val="22"/>
          <w:szCs w:val="22"/>
        </w:rPr>
        <w:t>/0086/9.1.1</w:t>
      </w:r>
      <w:r>
        <w:rPr>
          <w:rFonts w:cs="" w:ascii="Arial" w:hAnsi="Arial" w:cstheme="minorHAnsi"/>
          <w:sz w:val="22"/>
          <w:szCs w:val="22"/>
        </w:rPr>
        <w:t xml:space="preserve">, na przeprowadzenie konsultacji ds. poradnictwa specjalistycznego </w:t>
      </w:r>
      <w:r>
        <w:rPr>
          <w:rFonts w:cs="Calibri" w:ascii="Arial" w:hAnsi="Arial"/>
          <w:color w:val="000000"/>
          <w:sz w:val="22"/>
          <w:szCs w:val="22"/>
        </w:rPr>
        <w:t xml:space="preserve">wraz z usługą tłumacza języka ukraińskiego </w:t>
      </w:r>
      <w:r>
        <w:rPr>
          <w:rFonts w:cs="" w:ascii="Arial" w:hAnsi="Arial" w:cstheme="minorHAnsi"/>
          <w:sz w:val="22"/>
          <w:szCs w:val="22"/>
        </w:rPr>
        <w:t>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KONSULTACJI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r>
        <w:rPr>
          <w:rFonts w:cs="" w:ascii="Arial" w:hAnsi="Arial" w:cstheme="minorHAnsi"/>
          <w:b/>
          <w:bCs/>
          <w:color w:val="000000" w:themeColor="text1"/>
          <w:spacing w:val="-4"/>
          <w:sz w:val="22"/>
          <w:szCs w:val="22"/>
        </w:rPr>
        <w:t>3</w:t>
      </w:r>
      <w:bookmarkStart w:id="5" w:name="__DdeLink__13579_3900472925"/>
      <w:r>
        <w:rPr>
          <w:rFonts w:eastAsia="Times New Roman" w:cs="" w:ascii="Arial" w:hAnsi="Arial" w:cstheme="minorHAnsi"/>
          <w:b/>
          <w:color w:val="000000"/>
          <w:spacing w:val="-4"/>
          <w:sz w:val="22"/>
          <w:szCs w:val="22"/>
        </w:rPr>
        <w:t>/2022/0086/</w:t>
      </w:r>
      <w:bookmarkEnd w:id="5"/>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konsultacji ds. poradnictwa specjalistycznego </w:t>
      </w:r>
      <w:r>
        <w:rPr>
          <w:rFonts w:cs="Calibri" w:ascii="Arial" w:hAnsi="Arial"/>
          <w:color w:val="000000"/>
          <w:spacing w:val="-4"/>
          <w:sz w:val="22"/>
          <w:szCs w:val="22"/>
        </w:rPr>
        <w:t>wraz z usługą tłumacza języka ukraińskiego</w:t>
      </w:r>
      <w:r>
        <w:rPr>
          <w:rFonts w:cs=""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4"/>
        </w:numPr>
        <w:tabs>
          <w:tab w:val="clear" w:pos="720"/>
          <w:tab w:val="left" w:pos="225" w:leader="none"/>
          <w:tab w:val="left" w:pos="741" w:leader="none"/>
        </w:tabs>
        <w:suppressAutoHyphens w:val="true"/>
        <w:overflowPunct w:val="true"/>
        <w:bidi w:val="0"/>
        <w:spacing w:lineRule="auto" w:line="360" w:before="0" w:after="0"/>
        <w:ind w:left="0" w:right="0" w:hanging="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4"/>
        </w:numPr>
        <w:tabs>
          <w:tab w:val="clear" w:pos="720"/>
          <w:tab w:val="left" w:pos="225" w:leader="none"/>
        </w:tabs>
        <w:suppressAutoHyphens w:val="true"/>
        <w:overflowPunct w:val="true"/>
        <w:bidi w:val="0"/>
        <w:spacing w:lineRule="auto" w:line="360" w:before="0" w:after="0"/>
        <w:ind w:left="0" w:right="0" w:hanging="0"/>
        <w:jc w:val="both"/>
        <w:rPr/>
      </w:pPr>
      <w:r>
        <w:rPr>
          <w:rFonts w:ascii="Arial" w:hAnsi="Arial"/>
          <w:sz w:val="22"/>
          <w:szCs w:val="22"/>
        </w:rPr>
        <w:t xml:space="preserve">posiadaniu co najmniej 10% udziałów lub akcji, </w:t>
      </w:r>
    </w:p>
    <w:p>
      <w:pPr>
        <w:pStyle w:val="Przypisdolny"/>
        <w:widowControl/>
        <w:numPr>
          <w:ilvl w:val="0"/>
          <w:numId w:val="4"/>
        </w:numPr>
        <w:tabs>
          <w:tab w:val="clear" w:pos="720"/>
          <w:tab w:val="left" w:pos="225" w:leader="none"/>
        </w:tabs>
        <w:suppressAutoHyphens w:val="true"/>
        <w:overflowPunct w:val="true"/>
        <w:bidi w:val="0"/>
        <w:spacing w:lineRule="auto" w:line="360" w:before="0" w:after="0"/>
        <w:ind w:left="0" w:right="0" w:hanging="0"/>
        <w:jc w:val="both"/>
        <w:rPr/>
      </w:pPr>
      <w:r>
        <w:rPr>
          <w:rFonts w:ascii="Arial" w:hAnsi="Arial"/>
          <w:sz w:val="22"/>
          <w:szCs w:val="22"/>
        </w:rPr>
        <w:t>pełnieniu funkcji członka organu nadzorczego lub zarządzającego, prokurenta, pełnomocnika,</w:t>
      </w:r>
    </w:p>
    <w:p>
      <w:pPr>
        <w:pStyle w:val="Przypisdolny"/>
        <w:widowControl/>
        <w:numPr>
          <w:ilvl w:val="0"/>
          <w:numId w:val="4"/>
        </w:numPr>
        <w:tabs>
          <w:tab w:val="clear" w:pos="720"/>
          <w:tab w:val="left" w:pos="225" w:leader="none"/>
        </w:tabs>
        <w:suppressAutoHyphens w:val="true"/>
        <w:overflowPunct w:val="true"/>
        <w:bidi w:val="0"/>
        <w:spacing w:lineRule="auto" w:line="360" w:before="0" w:after="0"/>
        <w:ind w:left="0" w:right="0" w:hanging="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3/2022</w:t>
      </w:r>
      <w:r>
        <w:rPr>
          <w:rFonts w:eastAsia="Times New Roman" w:cs="" w:ascii="Arial" w:hAnsi="Arial" w:cstheme="minorHAnsi"/>
          <w:b w:val="false"/>
          <w:bCs w:val="false"/>
          <w:i/>
          <w:color w:val="000000"/>
          <w:spacing w:val="-4"/>
          <w:sz w:val="22"/>
          <w:szCs w:val="22"/>
        </w:rPr>
        <w:t>/0086/9.1.1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Look w:val="04a0" w:noHBand="0" w:noVBand="1" w:firstColumn="1" w:lastRow="0" w:lastColumn="0" w:firstRow="1"/>
      </w:tblPr>
      <w:tblGrid>
        <w:gridCol w:w="2885"/>
        <w:gridCol w:w="2221"/>
        <w:gridCol w:w="4129"/>
      </w:tblGrid>
      <w:tr>
        <w:trPr>
          <w:trHeight w:val="803"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Uzyskane stopnie, dyplomy, uprawnienia i/lub zaliczone fakultety, seminaria, wykłady, ćwiczenia</w:t>
            </w:r>
          </w:p>
        </w:tc>
      </w:tr>
      <w:tr>
        <w:trPr>
          <w:trHeight w:val="272"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5"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2. DOŚWIADCZENIE W REALIZACJI USŁUG TOŻSAMYCH LUB PODOBNYCH TEMATYCZNIE W OKRESIE OSTATNICH 5 LAT PRZED TERMINEM SKŁADANIA OFERT:</w:t>
      </w:r>
    </w:p>
    <w:tbl>
      <w:tblPr>
        <w:tblW w:w="9265" w:type="dxa"/>
        <w:jc w:val="left"/>
        <w:tblInd w:w="96" w:type="dxa"/>
        <w:tblCellMar>
          <w:top w:w="0" w:type="dxa"/>
          <w:left w:w="108" w:type="dxa"/>
          <w:bottom w:w="0" w:type="dxa"/>
          <w:right w:w="108" w:type="dxa"/>
        </w:tblCellMar>
        <w:tblLook w:val="04a0" w:noHBand="0" w:noVBand="1" w:firstColumn="1" w:lastRow="0" w:lastColumn="0" w:firstRow="1"/>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6" w:name="_GoBack"/>
            <w:bookmarkEnd w:id="6"/>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3" w:type="dxa"/>
        <w:tblCellMar>
          <w:top w:w="0" w:type="dxa"/>
          <w:left w:w="5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1847</TotalTime>
  <Application>LibreOffice/6.4.7.2$Linux_X86_64 LibreOffice_project/40$Build-2</Application>
  <Pages>16</Pages>
  <Words>4569</Words>
  <Characters>30788</Characters>
  <CharactersWithSpaces>35232</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2022-07-29T09:23:16Z</cp:lastPrinted>
  <dcterms:modified xsi:type="dcterms:W3CDTF">2022-07-29T09:24:19Z</dcterms:modified>
  <cp:revision>79</cp:revision>
  <dc:subject/>
  <dc:title/>
</cp:coreProperties>
</file>