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rFonts w:cs="Calibri"/>
          <w:b/>
          <w:b/>
          <w:sz w:val="20"/>
          <w:szCs w:val="20"/>
        </w:rPr>
      </w:pPr>
      <w:r>
        <w:rPr>
          <w:rFonts w:cs="Calibri"/>
          <w:b/>
          <w:sz w:val="20"/>
          <w:szCs w:val="20"/>
        </w:rPr>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5/2022/0085/9.1.1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w:t>
      </w:r>
      <w:r>
        <w:rPr>
          <w:rFonts w:cs="Calibri" w:ascii="Arial" w:hAnsi="Arial"/>
          <w:b w:val="false"/>
          <w:bCs w:val="false"/>
          <w:color w:val="000000"/>
          <w:sz w:val="20"/>
          <w:szCs w:val="20"/>
        </w:rPr>
        <w:t>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 xml:space="preserve">1. W związku z realizacją projektu "Od motywacji do kwalifikacji", zapraszamy do składania ofert na realizację usługi: radca prawny </w:t>
      </w:r>
      <w:r>
        <w:rPr>
          <w:rFonts w:cs="Calibri" w:ascii="Arial" w:hAnsi="Arial"/>
          <w:color w:val="000000"/>
          <w:sz w:val="20"/>
          <w:szCs w:val="20"/>
        </w:rPr>
        <w:t>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79100000-5 Usługi prawnicze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 xml:space="preserve">świadczenie usług radcy prawnego </w:t>
      </w:r>
      <w:r>
        <w:rPr>
          <w:rFonts w:cs="Calibri" w:ascii="Arial" w:hAnsi="Arial"/>
          <w:color w:val="000000"/>
          <w:sz w:val="20"/>
          <w:szCs w:val="20"/>
        </w:rPr>
        <w:t>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1 godziny zegarowej na osobę, łącznie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w:t>
      </w:r>
      <w:r>
        <w:rPr>
          <w:rFonts w:eastAsia="Calibri" w:cs="Calibri" w:ascii="Arial" w:hAnsi="Arial"/>
          <w:b w:val="false"/>
          <w:bCs w:val="false"/>
          <w:color w:val="000000"/>
          <w:kern w:val="0"/>
          <w:sz w:val="20"/>
          <w:szCs w:val="20"/>
          <w:lang w:val="pl-PL" w:eastAsia="zh-CN" w:bidi="ar-SA"/>
        </w:rPr>
        <w:t>osób, którym udzielono ochrony czasowej w związku z wojną w Ukrainie zamieszkujących</w:t>
      </w:r>
      <w:r>
        <w:rPr>
          <w:rFonts w:cs="Calibri" w:ascii="Arial" w:hAnsi="Arial"/>
          <w:color w:val="000000"/>
          <w:sz w:val="20"/>
          <w:szCs w:val="20"/>
        </w:rPr>
        <w:t xml:space="preserve">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poradnictwa prawnego jest</w:t>
      </w:r>
      <w:r>
        <w:rPr>
          <w:rStyle w:val="Wstep"/>
          <w:rFonts w:cs="Calibri" w:ascii="Arial" w:hAnsi="Arial"/>
          <w:color w:val="000000"/>
          <w:sz w:val="20"/>
          <w:szCs w:val="20"/>
        </w:rPr>
        <w:t xml:space="preserve"> udzielenie uczestnikom projektu informacji o obowiązujących przepisach z zakresu prawa rodzinnego i opiekuńczego, społecznego, ochrony praw lokatorów i inne</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1 godzina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bookmarkEnd w:id="1"/>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2)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3)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4)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5)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6)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eastAsia="Calibri" w:cs="Calibri" w:ascii="Arial" w:hAnsi="Arial"/>
          <w:color w:val="000000"/>
          <w:kern w:val="0"/>
          <w:sz w:val="20"/>
          <w:szCs w:val="20"/>
          <w:lang w:val="pl-PL" w:eastAsia="zh-CN" w:bidi="ar-SA"/>
        </w:rPr>
        <w:t>7</w:t>
      </w:r>
      <w:r>
        <w:rPr>
          <w:rFonts w:cs="Calibri" w:ascii="Arial" w:hAnsi="Arial"/>
          <w:color w:val="000000"/>
          <w:sz w:val="20"/>
          <w:szCs w:val="20"/>
        </w:rPr>
        <w:t xml:space="preserve">)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 </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w:t>
        <w:tab/>
        <w:t xml:space="preserve">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w:t>
        <w:tab/>
        <w:t xml:space="preserve">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w:t>
        <w:tab/>
        <w:t xml:space="preserve">dofinansowanie/wniosku  o  </w:t>
        <w:tab/>
        <w:t xml:space="preserve">dofinansowanie realizacji Projektu, jak  również ze względu na wyniki rekrutacji Uczestników </w:t>
        <w:tab/>
        <w:t>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radcą prawnym  legitymującym się:</w:t>
      </w:r>
    </w:p>
    <w:p>
      <w:pPr>
        <w:pStyle w:val="Normal"/>
        <w:spacing w:lineRule="auto" w:line="360" w:before="0" w:after="0"/>
        <w:jc w:val="both"/>
        <w:rPr/>
      </w:pPr>
      <w:r>
        <w:rPr>
          <w:rFonts w:cs="Calibri" w:ascii="Arial" w:hAnsi="Arial"/>
          <w:color w:val="000000"/>
          <w:sz w:val="20"/>
          <w:szCs w:val="20"/>
        </w:rPr>
        <w:tab/>
        <w:t xml:space="preserve">wykształcenie wyższe pierwszego lub drugiego stopnia w rozumieniu przepisów o </w:t>
        <w:tab/>
        <w:t xml:space="preserve">szkolnictwie wyższym (tj. wykształcenie wyższe na kierunku  prawo). Wykonawca jest </w:t>
        <w:tab/>
        <w:t xml:space="preserve">zobowiązany </w:t>
        <w:tab/>
        <w:t xml:space="preserve">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s</w:t>
      </w:r>
      <w:r>
        <w:rPr>
          <w:rFonts w:eastAsia="Calibri" w:cs="Calibri" w:ascii="Arial" w:hAnsi="Arial"/>
          <w:color w:val="000000"/>
          <w:kern w:val="0"/>
          <w:sz w:val="20"/>
          <w:szCs w:val="20"/>
          <w:lang w:val="pl-PL" w:eastAsia="zh-CN" w:bidi="ar-SA"/>
        </w:rPr>
        <w:t>ierpni</w:t>
      </w:r>
      <w:r>
        <w:rPr>
          <w:rFonts w:cs="Calibri" w:ascii="Arial" w:hAnsi="Arial"/>
          <w:color w:val="000000"/>
          <w:sz w:val="20"/>
          <w:szCs w:val="20"/>
        </w:rPr>
        <w:t>a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Fundacja „Optimho Modo”, ul. Karola Miarki 48, 58-500 Jelenia Góra lub przesłać drogą elektroniczną na adres e-mail: optimomodo@interia.pl z tytułem wiadomości "OFERTA W RAMACH ZAPYTANIA 5/2022/0085/9.1.1”.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5/2022/0085/9.1.1”.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firstLine="284"/>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5/2022/0085</w:t>
      </w:r>
      <w:r>
        <w:rPr>
          <w:rFonts w:eastAsia="Times New Roman" w:cs="" w:ascii="Arial" w:hAnsi="Arial" w:cstheme="minorHAnsi"/>
          <w:b/>
          <w:spacing w:val="-4"/>
          <w:sz w:val="22"/>
          <w:szCs w:val="22"/>
        </w:rPr>
        <w:t>/9.1.1</w:t>
      </w:r>
      <w:r>
        <w:rPr>
          <w:rFonts w:cs="" w:ascii="Arial" w:hAnsi="Arial" w:cstheme="minorHAnsi"/>
          <w:sz w:val="22"/>
          <w:szCs w:val="22"/>
        </w:rPr>
        <w:t xml:space="preserve">, na przeprowadzenie poradnictwa prawnego </w:t>
      </w:r>
      <w:r>
        <w:rPr>
          <w:rFonts w:cs="Calibri" w:ascii="Arial" w:hAnsi="Arial"/>
          <w:color w:val="000000"/>
          <w:sz w:val="22"/>
          <w:szCs w:val="22"/>
        </w:rPr>
        <w:t>wraz z usługą tłumacza języka ukraińskiego</w:t>
      </w:r>
      <w:r>
        <w:rPr>
          <w:rFonts w:cs="" w:ascii="Arial" w:hAnsi="Arial" w:cstheme="minorHAnsi"/>
          <w:sz w:val="22"/>
          <w:szCs w:val="22"/>
        </w:rPr>
        <w:t xml:space="preserve">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GODZINĘ </w:t>
            </w:r>
            <w:r>
              <w:rPr>
                <w:rFonts w:eastAsia="Calibri" w:cs="Times New Roman" w:ascii="Arial" w:hAnsi="Arial"/>
                <w:b/>
                <w:bCs/>
                <w:color w:val="00000A"/>
                <w:kern w:val="0"/>
                <w:sz w:val="22"/>
                <w:szCs w:val="22"/>
                <w:lang w:val="pl-PL" w:eastAsia="zh-CN" w:bidi="ar-SA"/>
              </w:rPr>
              <w:t>USŁUGI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tbl>
      <w:tblPr>
        <w:tblW w:w="9074" w:type="dxa"/>
        <w:jc w:val="left"/>
        <w:tblInd w:w="0" w:type="dxa"/>
        <w:tblCellMar>
          <w:top w:w="55" w:type="dxa"/>
          <w:left w:w="45"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2" w:name="__DdeLink__13579_3900472925"/>
      <w:r>
        <w:rPr>
          <w:rFonts w:eastAsia="Times New Roman" w:cs="" w:ascii="Arial" w:hAnsi="Arial" w:cstheme="minorHAnsi"/>
          <w:b/>
          <w:color w:val="000000"/>
          <w:spacing w:val="-4"/>
          <w:sz w:val="22"/>
          <w:szCs w:val="22"/>
        </w:rPr>
        <w:t>5/2022/0085/</w:t>
      </w:r>
      <w:bookmarkEnd w:id="2"/>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xml:space="preserve">, na przeprowadzenie poradnictwa prawnego </w:t>
      </w:r>
      <w:r>
        <w:rPr>
          <w:rFonts w:cs="Calibri" w:ascii="Arial" w:hAnsi="Arial"/>
          <w:color w:val="000000"/>
          <w:spacing w:val="-4"/>
          <w:sz w:val="22"/>
          <w:szCs w:val="22"/>
        </w:rPr>
        <w:t>wraz z usługą tłumacza języka ukraińskiego</w:t>
      </w:r>
      <w:r>
        <w:rPr>
          <w:rFonts w:cs=""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spacing w:before="0" w:after="200"/>
        <w:ind w:left="720" w:hanging="0"/>
        <w:contextualSpacing/>
        <w:jc w:val="right"/>
        <w:rPr>
          <w:rFonts w:ascii="Arial" w:hAnsi="Arial" w:cs="Calibri"/>
          <w:i/>
          <w:i/>
          <w:sz w:val="22"/>
          <w:szCs w:val="22"/>
        </w:rPr>
      </w:pPr>
      <w:r>
        <w:rPr/>
      </w:r>
    </w:p>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6">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1757</TotalTime>
  <Application>LibreOffice/6.4.7.2$Linux_X86_64 LibreOffice_project/40$Build-2</Application>
  <Pages>15</Pages>
  <Words>3712</Words>
  <Characters>25071</Characters>
  <CharactersWithSpaces>28772</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2020-02-04T16:44:25Z</cp:lastPrinted>
  <dcterms:modified xsi:type="dcterms:W3CDTF">2022-07-28T11:55:04Z</dcterms:modified>
  <cp:revision>71</cp:revision>
  <dc:subject/>
  <dc:title/>
</cp:coreProperties>
</file>