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3.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2</w:t>
      </w:r>
      <w:r>
        <w:rPr>
          <w:rFonts w:eastAsia="Calibri" w:cs="Calibri" w:ascii="Arial" w:hAnsi="Arial"/>
          <w:b/>
          <w:color w:val="000000"/>
          <w:kern w:val="0"/>
          <w:sz w:val="20"/>
          <w:szCs w:val="20"/>
          <w:lang w:val="pl-PL" w:eastAsia="zh-CN" w:bidi="ar-SA"/>
        </w:rPr>
        <w:t>7</w:t>
      </w:r>
      <w:r>
        <w:rPr>
          <w:rFonts w:cs="Calibri" w:ascii="Arial" w:hAnsi="Arial"/>
          <w:b/>
          <w:color w:val="000000"/>
          <w:sz w:val="20"/>
          <w:szCs w:val="20"/>
        </w:rPr>
        <w:t>.01.2023</w:t>
      </w:r>
    </w:p>
    <w:p>
      <w:pPr>
        <w:pStyle w:val="Default"/>
        <w:spacing w:lineRule="auto" w:line="360"/>
        <w:jc w:val="center"/>
        <w:rPr>
          <w:rFonts w:cs="Calibri"/>
          <w:b/>
          <w:b/>
          <w:sz w:val="20"/>
          <w:szCs w:val="20"/>
        </w:rPr>
      </w:pPr>
      <w:r>
        <w:rPr>
          <w:rFonts w:cs="Calibri"/>
          <w:b/>
          <w:sz w:val="20"/>
          <w:szCs w:val="20"/>
        </w:rPr>
        <w:t xml:space="preserve">ZAPYTANIE OFERTOWE </w:t>
      </w:r>
      <w:r>
        <w:rPr>
          <w:rFonts w:eastAsia="Times New Roman" w:cs="Calibri"/>
          <w:b/>
          <w:sz w:val="20"/>
          <w:szCs w:val="20"/>
        </w:rPr>
        <w:t xml:space="preserve">NR 2/2023/0085/9.1.1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psychologa.</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powyżej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color w:val="000000"/>
          <w:sz w:val="20"/>
          <w:szCs w:val="20"/>
        </w:rPr>
        <w:t xml:space="preserve">85121270-6 </w:t>
      </w:r>
      <w:r>
        <w:rPr>
          <w:rFonts w:cs="Calibri" w:ascii="Arial" w:hAnsi="Arial"/>
          <w:b/>
          <w:bCs/>
          <w:color w:val="000000"/>
          <w:sz w:val="20"/>
          <w:szCs w:val="20"/>
        </w:rPr>
        <w:t>Usługi psychiatryczne i psychologiczne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psychologa</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60</w:t>
      </w:r>
      <w:r>
        <w:rPr>
          <w:rFonts w:cs="Calibri" w:ascii="Arial" w:hAnsi="Arial"/>
          <w:b/>
          <w:color w:val="000000"/>
          <w:sz w:val="20"/>
          <w:szCs w:val="20"/>
        </w:rPr>
        <w:t xml:space="preserve"> uczestników projektu pt. "Od motywacji do kwalifikacji"</w:t>
      </w:r>
      <w:r>
        <w:rPr>
          <w:rFonts w:cs="Calibri" w:ascii="Arial" w:hAnsi="Arial"/>
          <w:b w:val="false"/>
          <w:bCs w:val="false"/>
          <w:color w:val="000000"/>
          <w:sz w:val="20"/>
          <w:szCs w:val="20"/>
        </w:rPr>
        <w:t xml:space="preserve">, w wymiarze 5 godzin zegarowych na osobę, łącznie </w:t>
      </w:r>
      <w:r>
        <w:rPr>
          <w:rFonts w:eastAsia="Calibri" w:cs="Calibri" w:ascii="Arial" w:hAnsi="Arial"/>
          <w:b w:val="false"/>
          <w:bCs w:val="false"/>
          <w:color w:val="000000"/>
          <w:kern w:val="0"/>
          <w:sz w:val="20"/>
          <w:szCs w:val="20"/>
          <w:lang w:val="pl-PL" w:eastAsia="zh-CN" w:bidi="ar-SA"/>
        </w:rPr>
        <w:t>300</w:t>
      </w:r>
      <w:r>
        <w:rPr>
          <w:rFonts w:cs="Calibri" w:ascii="Arial" w:hAnsi="Arial"/>
          <w:b w:val="false"/>
          <w:bCs w:val="false"/>
          <w:color w:val="000000"/>
          <w:sz w:val="20"/>
          <w:szCs w:val="20"/>
        </w:rPr>
        <w:t xml:space="preserve"> godzin zegarowych. Uczestnikami projektu jest </w:t>
      </w:r>
      <w:r>
        <w:rPr>
          <w:rFonts w:eastAsia="Calibri" w:cs="Calibri" w:ascii="Arial" w:hAnsi="Arial"/>
          <w:b w:val="false"/>
          <w:bCs w:val="false"/>
          <w:color w:val="000000"/>
          <w:kern w:val="0"/>
          <w:sz w:val="20"/>
          <w:szCs w:val="20"/>
          <w:lang w:val="pl-PL" w:eastAsia="zh-CN" w:bidi="ar-SA"/>
        </w:rPr>
        <w:t>60</w:t>
      </w:r>
      <w:r>
        <w:rPr>
          <w:rFonts w:cs="Calibri" w:ascii="Arial" w:hAnsi="Arial"/>
          <w:b w:val="false"/>
          <w:bCs w:val="false"/>
          <w:color w:val="000000"/>
          <w:sz w:val="20"/>
          <w:szCs w:val="20"/>
        </w:rPr>
        <w:t xml:space="preserve"> osób zagrożonych ubóstwem lub wykluczeniem społecznym zamieszkujących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300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Usługa będzie miała formę zajęć indywidualnych po 5 godzin zegarowych na osobę w oparciu o wywiad, analizę, diagnozę</w:t>
      </w:r>
      <w:r>
        <w:rPr>
          <w:rStyle w:val="Wstep"/>
          <w:rFonts w:cs="Calibri" w:ascii="Arial" w:hAnsi="Arial"/>
          <w:color w:val="000000"/>
          <w:sz w:val="20"/>
          <w:szCs w:val="20"/>
        </w:rPr>
        <w:t>, techniki pytań i odpowiedzi, dyskusje, analizy przypadku.</w:t>
      </w:r>
      <w:bookmarkStart w:id="1" w:name="__DdeLink__1406_4182933596"/>
      <w:r>
        <w:rPr>
          <w:rStyle w:val="Wstep"/>
          <w:rFonts w:cs="Calibri" w:ascii="Arial" w:hAnsi="Arial"/>
          <w:color w:val="000000"/>
          <w:sz w:val="20"/>
          <w:szCs w:val="20"/>
        </w:rPr>
        <w:t xml:space="preserve"> Celem przeprowadzenia poradnictwa psychologicznego jest pomoc uczestnikom projektu poprzez diagnozę, profilaktykę i terapię. </w:t>
      </w:r>
      <w:bookmarkEnd w:id="1"/>
      <w:r>
        <w:rPr>
          <w:rStyle w:val="Wstep"/>
          <w:rFonts w:cs="Calibri" w:ascii="Arial" w:hAnsi="Arial"/>
          <w:color w:val="000000"/>
          <w:sz w:val="20"/>
          <w:szCs w:val="20"/>
        </w:rPr>
        <w:t>Usługę obejmują etapy: identyfikacja trudności, określenie czynników podtrzymujących istnienie problemu, poszukiwanie sposobu przezwyciężania trudności, wzmocnienie uczestnika projektu w realizowanych przez niego zmianach, wspomaganie rozwoju cech sprzyjających poradzeniu sobie w aktualnej sytuacji. Usługa</w:t>
      </w:r>
      <w:r>
        <w:rPr>
          <w:rFonts w:cs="Calibri" w:ascii="Arial" w:hAnsi="Arial"/>
          <w:color w:val="000000"/>
          <w:sz w:val="20"/>
          <w:szCs w:val="20"/>
        </w:rPr>
        <w:t xml:space="preserve"> prowadzona będzie dla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miasta Jelenia Góra, powiatu karkonoskiego, powiatu kamiennogórskiego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w:t>
      </w:r>
      <w:r>
        <w:rPr>
          <w:rStyle w:val="Wstep"/>
          <w:rFonts w:cs="Calibri" w:ascii="Arial" w:hAnsi="Arial"/>
          <w:color w:val="000000"/>
          <w:sz w:val="20"/>
          <w:szCs w:val="20"/>
        </w:rPr>
        <w:t xml:space="preserve">poradnictwa psychologicznego jest pomoc uczestnikom projektu poprzez diagnozę, profilaktykę i terapię </w:t>
      </w:r>
      <w:r>
        <w:rPr>
          <w:rFonts w:cs="Calibri" w:ascii="Arial" w:hAnsi="Arial"/>
          <w:color w:val="000000"/>
          <w:sz w:val="20"/>
          <w:szCs w:val="20"/>
        </w:rPr>
        <w:t xml:space="preserve">zgodnie z </w:t>
      </w:r>
      <w:r>
        <w:rPr>
          <w:rFonts w:cs="Calibri" w:ascii="Arial" w:hAnsi="Arial"/>
          <w:i/>
          <w:iCs/>
          <w:color w:val="000000"/>
          <w:sz w:val="20"/>
          <w:szCs w:val="20"/>
        </w:rPr>
        <w:t xml:space="preserve">„Minimalnym standardem usług i katalogiem stawek dla projektów </w:t>
      </w:r>
      <w:bookmarkStart w:id="2" w:name="_GoBack2"/>
      <w:bookmarkEnd w:id="2"/>
      <w:r>
        <w:rPr>
          <w:rFonts w:cs="Calibri" w:ascii="Arial" w:hAnsi="Arial"/>
          <w:i/>
          <w:iCs/>
          <w:color w:val="000000"/>
          <w:sz w:val="20"/>
          <w:szCs w:val="20"/>
        </w:rPr>
        <w:t>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3" w:name="__DdeLink__1011_56956280"/>
      <w:r>
        <w:rPr>
          <w:rFonts w:cs="Calibri" w:ascii="Arial" w:hAnsi="Arial"/>
          <w:color w:val="000000"/>
          <w:sz w:val="20"/>
          <w:szCs w:val="20"/>
        </w:rPr>
        <w:t>od dnia zawarcia umowy i nie później niż do 3</w:t>
      </w:r>
      <w:r>
        <w:rPr>
          <w:rFonts w:eastAsia="Calibri" w:cs="Calibri" w:ascii="Arial" w:hAnsi="Arial"/>
          <w:color w:val="000000"/>
          <w:kern w:val="0"/>
          <w:sz w:val="20"/>
          <w:szCs w:val="20"/>
          <w:lang w:val="pl-PL" w:eastAsia="zh-CN" w:bidi="ar-SA"/>
        </w:rPr>
        <w:t>1</w:t>
      </w:r>
      <w:r>
        <w:rPr>
          <w:rFonts w:cs="Calibri" w:ascii="Arial" w:hAnsi="Arial"/>
          <w:color w:val="000000"/>
          <w:sz w:val="20"/>
          <w:szCs w:val="20"/>
        </w:rPr>
        <w:t>.08.2023 r.</w:t>
      </w:r>
      <w:bookmarkEnd w:id="3"/>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poradnictwa psychologicznego na 5 godzin zegarowych, z podziałem na liczbę godzin przypadających na daną tematykę. Program musi być zgodny z </w:t>
      </w:r>
      <w:r>
        <w:rPr>
          <w:rFonts w:cs="Calibri" w:ascii="Arial" w:hAnsi="Arial"/>
          <w:i/>
          <w:iCs/>
          <w:color w:val="000000"/>
          <w:sz w:val="20"/>
          <w:szCs w:val="20"/>
        </w:rPr>
        <w:t>„</w:t>
      </w:r>
      <w:bookmarkStart w:id="4"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4"/>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b) wypełnionych przez Uczestników/Uczestniczki usługi oraz sprawdzonych przez Wykonawcę pre- i post- testów,</w:t>
      </w:r>
    </w:p>
    <w:p>
      <w:pPr>
        <w:pStyle w:val="Normal"/>
        <w:spacing w:lineRule="auto" w:line="360" w:before="0" w:after="0"/>
        <w:jc w:val="both"/>
        <w:rPr/>
      </w:pPr>
      <w:r>
        <w:rPr>
          <w:rFonts w:cs="Calibri" w:ascii="Arial" w:hAnsi="Arial"/>
          <w:color w:val="000000"/>
          <w:sz w:val="20"/>
          <w:szCs w:val="20"/>
        </w:rPr>
        <w:t xml:space="preserve">c)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 xml:space="preserve">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w:t>
      </w:r>
      <w:r>
        <w:rPr>
          <w:rFonts w:eastAsia="Calibri" w:cs="Calibri" w:ascii="Arial" w:hAnsi="Arial"/>
          <w:color w:val="000000"/>
          <w:kern w:val="0"/>
          <w:sz w:val="20"/>
          <w:szCs w:val="20"/>
          <w:lang w:val="pl-PL" w:eastAsia="zh-CN" w:bidi="ar-SA"/>
        </w:rPr>
        <w:t>doradztwa</w:t>
      </w:r>
      <w:r>
        <w:rPr>
          <w:rFonts w:cs="Calibri" w:ascii="Arial" w:hAnsi="Arial"/>
          <w:color w:val="000000"/>
          <w:sz w:val="20"/>
          <w:szCs w:val="20"/>
        </w:rPr>
        <w:t xml:space="preserve"> zawodowego).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 xml:space="preserve">a) w wysokości 5% wartości wynagrodzenia brutto określonego na podstawie planowanej łącznej liczby godzin tej usługi i ceny usługi określonej w Umowie szczegółowej, za </w:t>
        <w:tab/>
        <w:t xml:space="preserve">każdy przypadek nienależytego wykonania zadań /obowiązków. </w:t>
      </w:r>
    </w:p>
    <w:p>
      <w:pPr>
        <w:pStyle w:val="Normal"/>
        <w:spacing w:lineRule="auto" w:line="360" w:before="0" w:after="0"/>
        <w:jc w:val="both"/>
        <w:rPr/>
      </w:pPr>
      <w:r>
        <w:rPr>
          <w:rFonts w:cs="Calibri" w:ascii="Arial" w:hAnsi="Arial"/>
          <w:color w:val="000000"/>
          <w:sz w:val="20"/>
          <w:szCs w:val="20"/>
        </w:rPr>
        <w:t>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poradnictwa psychologicznego;</w:t>
      </w:r>
    </w:p>
    <w:p>
      <w:pPr>
        <w:pStyle w:val="Normal"/>
        <w:spacing w:lineRule="auto" w:line="360" w:before="0" w:after="0"/>
        <w:jc w:val="both"/>
        <w:rPr/>
      </w:pPr>
      <w:r>
        <w:rPr>
          <w:rFonts w:cs="Calibri" w:ascii="Arial" w:hAnsi="Arial"/>
          <w:color w:val="000000"/>
          <w:sz w:val="20"/>
          <w:szCs w:val="20"/>
        </w:rPr>
        <w:tab/>
        <w:t>c. nieprzekazania materiałów dydaktycznych wszystkim uczestnikom poradnictwa.</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usług doradczych, ostatecznej liczby Uczestników/ Uczestniczek Projektu), w przypadku zaistnienia okoliczności, w których zbędne będzie </w:t>
        <w:tab/>
        <w:t>wykonanie danej części zamówienia wraz ze związanym z tym obniżeniem wynagrodzenia, w szczególności w wyniku zmian dokonanych i zaakceptowanych przez Instytucję Pośredniczącą w umowie o dofinansowanie/wniosku o dofinansowanie realizacji Projektu, jak również ze względu na 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tj. dysponuje co najmniej 1 psychologiem  legitymującym się:</w:t>
      </w:r>
    </w:p>
    <w:p>
      <w:pPr>
        <w:pStyle w:val="Normal"/>
        <w:spacing w:lineRule="auto" w:line="360" w:before="0" w:after="0"/>
        <w:jc w:val="both"/>
        <w:rPr/>
      </w:pPr>
      <w:r>
        <w:rPr>
          <w:rFonts w:cs="Calibri" w:ascii="Arial" w:hAnsi="Arial"/>
          <w:color w:val="000000"/>
          <w:sz w:val="20"/>
          <w:szCs w:val="20"/>
        </w:rPr>
        <w:t xml:space="preserve">a) wykształcenie wyższe pierwszego lub drugiego stopnia w rozumieniu przepisów o szkolnictwie wyższym (tj. wykształcenie wyższe na kierunku psychologia). Wykonawca jest </w:t>
        <w:tab/>
        <w:t xml:space="preserve">zobowiązany załączyć kopie dokumentów potwierdzających posiadane wykształcenie oraz kwalifikacje. </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b) min. 2-letnie doświadczenie w realizacji usług poradnictwa psychologicznego lub pokrewnego  dla osób zagrożonych ubóstwem lub wykluczeniem społecznym, przez okres co najmniej 24 miesięcy w ciągu ostatnich 5 lat. Zamawiający wymaga, aby Wykonawca </w:t>
        <w:tab/>
        <w:t>realizował lub wskazane przez niego osoby realizowały, usługi w każdym miesiącu wykazywanym jako 2-letnie doświadczenie zawodowe. Ww. usługa nie musi być natomiast realizowana w sposób ciągły, tj. nieprzerwanie przez okres dwóch lat.</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Zamawiający zastrzega sobie prawo do wezwania Oferenta do przedstawienia dokumentów potwierdzających należyte wykonanie wskazanych w Załączniku nr 3 usług (np. referencji, rekomendacji, potwierdzeń realizacji wykazanych zleceń) w ciągu 3 dni od wezwania. Brak przedstawienia dokumentów potwierdzających </w:t>
        <w:tab/>
        <w:t>należyte wykonanie wskazanych w Załączniku nr 3 zleceń skutkować będzie odrzuceniem oferty.</w:t>
      </w:r>
    </w:p>
    <w:p>
      <w:pPr>
        <w:pStyle w:val="Normal"/>
        <w:spacing w:lineRule="auto" w:line="360" w:before="0" w:after="0"/>
        <w:jc w:val="both"/>
        <w:rPr/>
      </w:pPr>
      <w:r>
        <w:rPr>
          <w:rFonts w:cs="Calibri" w:ascii="Arial" w:hAnsi="Arial"/>
          <w:color w:val="000000"/>
          <w:sz w:val="20"/>
          <w:szCs w:val="20"/>
        </w:rPr>
        <w:t xml:space="preserve">Spełnienie warunków nr 1 a)-b) weryfikowane będzie na podstawie stosownych oświadczeń Wykonawcy załączonych do oferty, sporządzonych zgodnie ze wzorem określonym w </w:t>
        <w:tab/>
        <w:t>Załączniku nr 3 – Potencjał kadrowy oraz z uwzględnieniem zapisów części IV Zapytania (Szczegółowy opis przedmiotu zamówienia) punktów 7-9 .</w:t>
      </w:r>
    </w:p>
    <w:p>
      <w:pPr>
        <w:pStyle w:val="Normal"/>
        <w:spacing w:lineRule="auto" w:line="360" w:before="0" w:after="0"/>
        <w:jc w:val="both"/>
        <w:rPr/>
      </w:pPr>
      <w:r>
        <w:rPr>
          <w:rFonts w:cs="Calibri" w:ascii="Arial" w:hAnsi="Arial"/>
          <w:color w:val="000000"/>
          <w:sz w:val="20"/>
          <w:szCs w:val="20"/>
        </w:rPr>
        <w:t xml:space="preserve">2) Nie posiadają powiązań osobowych lub kapitałowych z Zamawiającym. Wykonawcy </w:t>
        <w:tab/>
        <w:t>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 xml:space="preserve">Wykonawcą, a Zamawiającym lub osobami upoważnionymi do zaciągania zobowiązań w imieniu Zamawiającego lub osobami wykonującymi w imieniu Zamawiającego czynności 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Opracują i załączą do formularza ofertowego, program na 5 godzin zegarowych usługi poradnictwa psychologicznego, z podziałem na liczbę godzin przypadających na daną tematykę.</w:t>
      </w:r>
    </w:p>
    <w:p>
      <w:pPr>
        <w:pStyle w:val="Normal"/>
        <w:spacing w:lineRule="auto" w:line="360" w:before="0" w:after="0"/>
        <w:jc w:val="both"/>
        <w:rPr/>
      </w:pPr>
      <w:r>
        <w:rPr>
          <w:rFonts w:cs="Arial" w:ascii="Arial" w:hAnsi="Arial"/>
          <w:color w:val="000000"/>
          <w:sz w:val="20"/>
          <w:szCs w:val="20"/>
        </w:rPr>
        <w:t xml:space="preserve">6) Z udziału w zapytaniu ofertowym wykluczeni są </w:t>
      </w:r>
      <w:r>
        <w:rPr>
          <w:rFonts w:eastAsia="Calibri" w:cs="Arial" w:ascii="Arial" w:hAnsi="Arial"/>
          <w:color w:val="000000"/>
          <w:kern w:val="0"/>
          <w:sz w:val="20"/>
          <w:szCs w:val="20"/>
          <w:lang w:val="pl-PL" w:eastAsia="zh-CN" w:bidi="ar-SA"/>
        </w:rPr>
        <w:t>wykonawcy</w:t>
      </w:r>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osobami lub podmiotami, względem których stosowane są środki sankcyjne i które figurują na stosownych listach (</w:t>
      </w:r>
      <w:hyperlink r:id="rId2">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Federacją Rosyjską oraz nie podlegają wykluczeniu z otrzymania wsparcia wynikającego z nałożonych sankcji  (</w:t>
      </w:r>
      <w:hyperlink r:id="rId3">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964"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lineRule="auto" w:line="240" w:before="0" w:after="0"/>
              <w:jc w:val="center"/>
              <w:rPr/>
            </w:pPr>
            <w:r>
              <w:rPr>
                <w:rFonts w:ascii="Arial" w:hAnsi="Arial"/>
                <w:color w:val="000000"/>
                <w:sz w:val="20"/>
                <w:szCs w:val="20"/>
              </w:rPr>
              <w:t>NC – cena oferty o najniższej cenie</w:t>
            </w:r>
          </w:p>
          <w:p>
            <w:pPr>
              <w:pStyle w:val="Zawartotabeli"/>
              <w:spacing w:lineRule="auto" w:line="240" w:before="57" w:after="143"/>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7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189"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342" w:after="542"/>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rPr/>
            </w:pPr>
            <w:r>
              <w:rPr>
                <w:rFonts w:ascii="Arial" w:hAnsi="Arial"/>
                <w:color w:val="000000"/>
                <w:sz w:val="20"/>
                <w:szCs w:val="20"/>
              </w:rPr>
              <w:t>D – liczba punktów badanej oferty za potencjał</w:t>
            </w:r>
          </w:p>
          <w:p>
            <w:pPr>
              <w:pStyle w:val="Zawartotabeli"/>
              <w:spacing w:before="0" w:after="0"/>
              <w:rPr/>
            </w:pPr>
            <w:r>
              <w:rPr>
                <w:rFonts w:ascii="Arial" w:hAnsi="Arial"/>
                <w:color w:val="000000"/>
                <w:sz w:val="20"/>
                <w:szCs w:val="20"/>
              </w:rPr>
              <w:t xml:space="preserve">BD– liczba zrealizowanych godzin </w:t>
            </w:r>
            <w:bookmarkStart w:id="5" w:name="__DdeLink__1028_1211340886"/>
            <w:r>
              <w:rPr>
                <w:rFonts w:ascii="Arial" w:hAnsi="Arial"/>
                <w:color w:val="000000"/>
                <w:sz w:val="20"/>
                <w:szCs w:val="20"/>
              </w:rPr>
              <w:t>u</w:t>
            </w:r>
            <w:bookmarkEnd w:id="5"/>
            <w:r>
              <w:rPr>
                <w:rFonts w:ascii="Arial" w:hAnsi="Arial"/>
                <w:color w:val="000000"/>
                <w:sz w:val="20"/>
                <w:szCs w:val="20"/>
              </w:rPr>
              <w:t>sługi wykazanych w badanej ofercie</w:t>
            </w:r>
          </w:p>
          <w:p>
            <w:pPr>
              <w:pStyle w:val="Zawartotabeli"/>
              <w:spacing w:before="0" w:after="0"/>
              <w:rPr/>
            </w:pPr>
            <w:r>
              <w:rPr>
                <w:rFonts w:ascii="Arial" w:hAnsi="Arial"/>
                <w:color w:val="000000"/>
                <w:sz w:val="20"/>
                <w:szCs w:val="20"/>
              </w:rPr>
              <w:t>ND – liczba godzin zrealizowanych usługi z oferty, w której wykazano</w:t>
            </w:r>
          </w:p>
          <w:p>
            <w:pPr>
              <w:pStyle w:val="Zawartotabeli"/>
              <w:suppressLineNumbers/>
              <w:spacing w:before="0" w:after="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usługi</w:t>
            </w:r>
          </w:p>
        </w:tc>
      </w:tr>
    </w:tbl>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 psychologa na 30 dni kalendarzowych w miesiącu (tj. ilość dni n)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dyspozycyjności i mniej otrzyma 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228" w:after="428"/>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rPr/>
            </w:pPr>
            <w:r>
              <w:rPr>
                <w:rFonts w:ascii="Arial" w:hAnsi="Arial"/>
                <w:color w:val="000000"/>
                <w:sz w:val="20"/>
                <w:szCs w:val="20"/>
              </w:rPr>
              <w:t>R – łączna liczba punktów badanej oferty</w:t>
            </w:r>
          </w:p>
          <w:p>
            <w:pPr>
              <w:pStyle w:val="Zawartotabeli"/>
              <w:spacing w:before="0" w:after="0"/>
              <w:rPr/>
            </w:pPr>
            <w:r>
              <w:rPr>
                <w:rFonts w:ascii="Arial" w:hAnsi="Arial"/>
                <w:color w:val="000000"/>
                <w:sz w:val="20"/>
                <w:szCs w:val="20"/>
              </w:rPr>
              <w:t>C – liczba punktów badanej oferty za cenę</w:t>
            </w:r>
          </w:p>
          <w:p>
            <w:pPr>
              <w:pStyle w:val="Zawartotabeli"/>
              <w:spacing w:before="0" w:after="0"/>
              <w:rPr/>
            </w:pPr>
            <w:r>
              <w:rPr>
                <w:rFonts w:ascii="Arial" w:hAnsi="Arial"/>
                <w:color w:val="000000"/>
                <w:sz w:val="20"/>
                <w:szCs w:val="20"/>
              </w:rPr>
              <w:t>D – liczba punktów badanej oferty za potencjał kadrowy</w:t>
            </w:r>
          </w:p>
          <w:p>
            <w:pPr>
              <w:pStyle w:val="Zawartotabeli"/>
              <w:suppressLineNumbers/>
              <w:spacing w:before="0" w:after="0"/>
              <w:rPr/>
            </w:pPr>
            <w:r>
              <w:rPr>
                <w:rFonts w:ascii="Arial" w:hAnsi="Arial"/>
                <w:color w:val="000000"/>
                <w:sz w:val="20"/>
                <w:szCs w:val="20"/>
              </w:rPr>
              <w:t>E – liczba punktów badanej oferty za elastyczność</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09</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luty</w:t>
      </w:r>
      <w:r>
        <w:rPr>
          <w:rFonts w:cs="Calibri" w:ascii="Arial" w:hAnsi="Arial"/>
          <w:color w:val="000000"/>
          <w:sz w:val="20"/>
          <w:szCs w:val="20"/>
        </w:rPr>
        <w:t xml:space="preserve"> 2023 r. do godziny 14.00 w siedzibie Zamawiającego pod adresem: Fundacja „Optimo Modo”, ul. Karola Miarki 48, 58-500 Jelenia Góra lub przesłać drogą elektroniczną na adres e-mail: optimomodo@interia.pl z tytułem wiadomości "OFERTA W RAMACH ZAPYTANIA 2/2023/0085/9.1.1”.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2/2023/0085/9.1.1”.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31.08.2023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hanging="0"/>
        <w:jc w:val="both"/>
        <w:rPr>
          <w:b w:val="false"/>
          <w:b w:val="false"/>
          <w:bCs w:val="false"/>
        </w:rPr>
      </w:pPr>
      <w:r>
        <w:rPr>
          <w:rFonts w:cs="Calibri" w:ascii="Arial" w:hAnsi="Arial"/>
          <w:b w:val="false"/>
          <w:bCs w:val="false"/>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rFonts w:ascii="Arial" w:hAnsi="Arial"/>
          <w:sz w:val="22"/>
          <w:szCs w:val="22"/>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2/2023/0085</w:t>
      </w:r>
      <w:r>
        <w:rPr>
          <w:rFonts w:eastAsia="Times New Roman" w:cs="" w:ascii="Arial" w:hAnsi="Arial" w:cstheme="minorHAnsi"/>
          <w:b/>
          <w:spacing w:val="-4"/>
          <w:sz w:val="22"/>
          <w:szCs w:val="22"/>
        </w:rPr>
        <w:t>/9.1.1</w:t>
      </w:r>
      <w:r>
        <w:rPr>
          <w:rFonts w:cs="" w:ascii="Arial" w:hAnsi="Arial" w:cstheme="minorHAnsi"/>
          <w:sz w:val="22"/>
          <w:szCs w:val="22"/>
        </w:rPr>
        <w:t>, na przeprowadzenie poradnictwa psychologicznego w ramach projektu „</w:t>
      </w:r>
      <w:r>
        <w:rPr>
          <w:rFonts w:cs="Calibri" w:ascii="Arial" w:hAnsi="Arial"/>
          <w:b w:val="false"/>
          <w:bCs w:val="false"/>
          <w:color w:val="000000"/>
          <w:sz w:val="22"/>
          <w:szCs w:val="22"/>
          <w:lang w:val="pl-PL" w:eastAsia="pl-PL"/>
        </w:rPr>
        <w:t>Od motywacji do kwalifikacji</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rFonts w:ascii="Arial" w:hAnsi="Arial"/>
                <w:sz w:val="22"/>
                <w:szCs w:val="22"/>
                <w:highlight w:val="lightGray"/>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 CENA ZA GODZINĘ PORADNICTWA PSYCHOLOGICZNEGO</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 xml:space="preserve">Słownie: </w:t>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sz w:val="22"/>
                <w:szCs w:val="22"/>
              </w:rPr>
            </w:pPr>
            <w:r>
              <w:rPr>
                <w:rFonts w:ascii="Arial" w:hAnsi="Arial"/>
                <w:b/>
                <w:bCs/>
                <w:sz w:val="22"/>
                <w:szCs w:val="22"/>
              </w:rPr>
              <w:t>III. ELASTYCZNOŚĆ</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2"/>
                <w:szCs w:val="22"/>
              </w:rPr>
            </w:pPr>
            <w:r>
              <w:rPr>
                <w:rFonts w:ascii="Arial" w:hAnsi="Arial"/>
                <w:sz w:val="22"/>
                <w:szCs w:val="22"/>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bl>
    <w:p>
      <w:pPr>
        <w:pStyle w:val="ListParagraph"/>
        <w:numPr>
          <w:ilvl w:val="0"/>
          <w:numId w:val="3"/>
        </w:numPr>
        <w:spacing w:before="0" w:after="0"/>
        <w:contextualSpacing/>
        <w:rPr>
          <w:rFonts w:cs="" w:cstheme="minorHAnsi"/>
          <w:b/>
          <w:b/>
        </w:rPr>
      </w:pPr>
      <w:r>
        <w:rPr>
          <w:rFonts w:cs="" w:cstheme="minorHAnsi"/>
          <w:b/>
        </w:rPr>
      </w:r>
    </w:p>
    <w:p>
      <w:pPr>
        <w:pStyle w:val="ListParagraph"/>
        <w:numPr>
          <w:ilvl w:val="0"/>
          <w:numId w:val="3"/>
        </w:numPr>
        <w:spacing w:before="0" w:after="0"/>
        <w:contextualSpacing/>
        <w:rPr>
          <w:rFonts w:cs="" w:cstheme="minorHAnsi"/>
          <w:b/>
          <w:b/>
        </w:rPr>
      </w:pPr>
      <w:r>
        <w:rPr>
          <w:rFonts w:cs="" w:cstheme="minorHAnsi"/>
          <w:b/>
        </w:rPr>
      </w:r>
    </w:p>
    <w:p>
      <w:pPr>
        <w:pStyle w:val="ListParagraph"/>
        <w:numPr>
          <w:ilvl w:val="0"/>
          <w:numId w:val="3"/>
        </w:numPr>
        <w:spacing w:lineRule="auto" w:line="240" w:before="240" w:after="120"/>
        <w:contextualSpacing/>
        <w:rPr>
          <w:rFonts w:ascii="Arial" w:hAnsi="Arial"/>
          <w:sz w:val="22"/>
          <w:szCs w:val="22"/>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4"/>
        </w:numPr>
        <w:overflowPunct w:val="true"/>
        <w:bidi w:val="0"/>
        <w:spacing w:lineRule="auto" w:line="240" w:before="0" w:after="0"/>
        <w:ind w:left="283" w:right="0" w:hanging="283"/>
        <w:jc w:val="both"/>
        <w:rPr>
          <w:rFonts w:ascii="Arial" w:hAnsi="Arial"/>
          <w:sz w:val="22"/>
          <w:szCs w:val="22"/>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4"/>
        </w:numPr>
        <w:overflowPunct w:val="true"/>
        <w:bidi w:val="0"/>
        <w:spacing w:lineRule="auto" w:line="240" w:before="0" w:after="0"/>
        <w:ind w:left="283" w:right="0" w:hanging="283"/>
        <w:jc w:val="both"/>
        <w:rPr>
          <w:rFonts w:ascii="Arial" w:hAnsi="Arial"/>
          <w:sz w:val="22"/>
          <w:szCs w:val="22"/>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4"/>
        </w:numPr>
        <w:overflowPunct w:val="true"/>
        <w:bidi w:val="0"/>
        <w:spacing w:lineRule="auto" w:line="240" w:before="0" w:after="0"/>
        <w:ind w:left="283" w:right="0" w:hanging="283"/>
        <w:jc w:val="both"/>
        <w:rPr>
          <w:rFonts w:ascii="Arial" w:hAnsi="Arial"/>
          <w:sz w:val="22"/>
          <w:szCs w:val="22"/>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4"/>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4"/>
        </w:numPr>
        <w:overflowPunct w:val="true"/>
        <w:bidi w:val="0"/>
        <w:spacing w:lineRule="auto" w:line="240" w:before="0" w:after="0"/>
        <w:ind w:left="283" w:right="0" w:hanging="283"/>
        <w:jc w:val="both"/>
        <w:rPr>
          <w:rFonts w:ascii="Arial" w:hAnsi="Arial"/>
          <w:sz w:val="22"/>
          <w:szCs w:val="22"/>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4"/>
        </w:numPr>
        <w:overflowPunct w:val="true"/>
        <w:bidi w:val="0"/>
        <w:spacing w:lineRule="auto" w:line="240" w:before="0" w:after="0"/>
        <w:ind w:left="283" w:right="0" w:hanging="283"/>
        <w:jc w:val="both"/>
        <w:rPr>
          <w:rFonts w:ascii="Arial" w:hAnsi="Arial"/>
          <w:sz w:val="22"/>
          <w:szCs w:val="22"/>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4"/>
        </w:numPr>
        <w:overflowPunct w:val="true"/>
        <w:bidi w:val="0"/>
        <w:spacing w:lineRule="auto" w:line="240" w:before="0" w:after="0"/>
        <w:ind w:left="283" w:right="0" w:hanging="283"/>
        <w:jc w:val="both"/>
        <w:rPr>
          <w:rFonts w:ascii="Arial" w:hAnsi="Arial"/>
          <w:sz w:val="22"/>
          <w:szCs w:val="22"/>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4"/>
        </w:numPr>
        <w:overflowPunct w:val="true"/>
        <w:bidi w:val="0"/>
        <w:spacing w:lineRule="auto" w:line="240" w:before="0" w:after="0"/>
        <w:ind w:left="283" w:right="0" w:hanging="283"/>
        <w:jc w:val="both"/>
        <w:rPr>
          <w:rFonts w:ascii="Arial" w:hAnsi="Arial"/>
          <w:sz w:val="22"/>
          <w:szCs w:val="22"/>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4"/>
        </w:numPr>
        <w:overflowPunct w:val="tru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4"/>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4"/>
        </w:numPr>
        <w:overflowPunct w:val="true"/>
        <w:bidi w:val="0"/>
        <w:spacing w:lineRule="auto" w:line="240" w:before="0" w:after="0"/>
        <w:ind w:left="283" w:right="0" w:hanging="283"/>
        <w:jc w:val="both"/>
        <w:rPr>
          <w:rFonts w:ascii="Arial" w:hAnsi="Arial"/>
          <w:sz w:val="22"/>
          <w:szCs w:val="22"/>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Czytelny podpis Wykonawcy</w:t>
            </w:r>
          </w:p>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sz w:val="22"/>
          <w:szCs w:val="22"/>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rFonts w:ascii="Arial" w:hAnsi="Arial"/>
          <w:sz w:val="22"/>
          <w:szCs w:val="22"/>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0" w:type="dxa"/>
        <w:tblCellMar>
          <w:top w:w="55" w:type="dxa"/>
          <w:left w:w="43"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rFonts w:ascii="Arial" w:hAnsi="Arial"/>
                <w:b/>
                <w:b/>
                <w:bCs/>
                <w:sz w:val="22"/>
                <w:szCs w:val="22"/>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nr</w:t>
      </w:r>
      <w:r>
        <w:rPr>
          <w:rFonts w:cs="" w:ascii="Arial" w:hAnsi="Arial" w:cstheme="minorHAnsi"/>
          <w:b/>
          <w:bCs/>
          <w:color w:val="000000" w:themeColor="text1"/>
          <w:spacing w:val="-4"/>
          <w:sz w:val="22"/>
          <w:szCs w:val="22"/>
        </w:rPr>
        <w:t xml:space="preserve"> 2/2023/0085</w:t>
      </w:r>
      <w:bookmarkStart w:id="6" w:name="__DdeLink__13579_3900472925"/>
      <w:r>
        <w:rPr>
          <w:rFonts w:eastAsia="Times New Roman" w:cs="" w:ascii="Arial" w:hAnsi="Arial" w:cstheme="minorHAnsi"/>
          <w:b/>
          <w:color w:val="000000"/>
          <w:spacing w:val="-4"/>
          <w:sz w:val="22"/>
          <w:szCs w:val="22"/>
        </w:rPr>
        <w:t>/</w:t>
      </w:r>
      <w:bookmarkEnd w:id="6"/>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na przeprowadzenie poradnictwa psychologicznego 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3"/>
        </w:numPr>
        <w:tabs>
          <w:tab w:val="left" w:pos="709" w:leader="none"/>
        </w:tabs>
        <w:spacing w:lineRule="auto" w:line="360"/>
        <w:ind w:left="709" w:hanging="425"/>
        <w:jc w:val="both"/>
        <w:rPr>
          <w:rFonts w:ascii="Arial" w:hAnsi="Arial"/>
          <w:sz w:val="22"/>
          <w:szCs w:val="22"/>
        </w:rPr>
      </w:pPr>
      <w:r>
        <w:rPr>
          <w:rFonts w:ascii="Arial" w:hAnsi="Arial"/>
          <w:sz w:val="22"/>
          <w:szCs w:val="22"/>
        </w:rPr>
        <w:t xml:space="preserve">uczestniczeniu w spółce jako wspólnik spółki cywilnej lub spółki osobowej, </w:t>
      </w:r>
    </w:p>
    <w:p>
      <w:pPr>
        <w:pStyle w:val="Przypisdolny"/>
        <w:widowControl/>
        <w:numPr>
          <w:ilvl w:val="1"/>
          <w:numId w:val="3"/>
        </w:numPr>
        <w:tabs>
          <w:tab w:val="left" w:pos="709" w:leader="none"/>
        </w:tabs>
        <w:spacing w:lineRule="auto" w:line="360"/>
        <w:ind w:left="709" w:hanging="425"/>
        <w:jc w:val="both"/>
        <w:rPr>
          <w:rFonts w:ascii="Arial" w:hAnsi="Arial"/>
          <w:sz w:val="22"/>
          <w:szCs w:val="22"/>
        </w:rPr>
      </w:pPr>
      <w:r>
        <w:rPr>
          <w:rFonts w:ascii="Arial" w:hAnsi="Arial"/>
          <w:sz w:val="22"/>
          <w:szCs w:val="22"/>
        </w:rPr>
        <w:t xml:space="preserve">posiadaniu co najmniej 10% udziałów lub akcji, </w:t>
      </w:r>
    </w:p>
    <w:p>
      <w:pPr>
        <w:pStyle w:val="Przypisdolny"/>
        <w:widowControl/>
        <w:numPr>
          <w:ilvl w:val="1"/>
          <w:numId w:val="3"/>
        </w:numPr>
        <w:tabs>
          <w:tab w:val="left" w:pos="709" w:leader="none"/>
        </w:tabs>
        <w:spacing w:lineRule="auto" w:line="360"/>
        <w:ind w:left="709" w:hanging="425"/>
        <w:jc w:val="both"/>
        <w:rPr>
          <w:rFonts w:ascii="Arial" w:hAnsi="Arial"/>
          <w:sz w:val="22"/>
          <w:szCs w:val="22"/>
        </w:rPr>
      </w:pPr>
      <w:r>
        <w:rPr>
          <w:rFonts w:ascii="Arial" w:hAnsi="Arial"/>
          <w:sz w:val="22"/>
          <w:szCs w:val="22"/>
        </w:rPr>
        <w:t>pełnieniu funkcji członka organu nadzorczego lub zarządzającego, prokurenta, pełnomocnika,</w:t>
      </w:r>
    </w:p>
    <w:p>
      <w:pPr>
        <w:pStyle w:val="Przypisdolny"/>
        <w:widowControl/>
        <w:numPr>
          <w:ilvl w:val="1"/>
          <w:numId w:val="3"/>
        </w:numPr>
        <w:tabs>
          <w:tab w:val="left" w:pos="709" w:leader="none"/>
        </w:tabs>
        <w:spacing w:lineRule="auto" w:line="360"/>
        <w:ind w:left="709" w:hanging="425"/>
        <w:jc w:val="both"/>
        <w:rPr>
          <w:rFonts w:ascii="Arial" w:hAnsi="Arial"/>
          <w:sz w:val="22"/>
          <w:szCs w:val="22"/>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rFonts w:ascii="Arial" w:hAnsi="Arial"/>
          <w:sz w:val="22"/>
          <w:szCs w:val="22"/>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rFonts w:ascii="Arial" w:hAnsi="Arial"/>
                <w:sz w:val="22"/>
                <w:szCs w:val="22"/>
              </w:rPr>
            </w:pPr>
            <w:r>
              <w:rPr>
                <w:rFonts w:cs="Calibri" w:ascii="Arial" w:hAnsi="Arial"/>
                <w:bCs/>
                <w:sz w:val="22"/>
                <w:szCs w:val="22"/>
              </w:rPr>
              <w:t>Czytelny podpis Wykonawcy</w:t>
            </w:r>
          </w:p>
          <w:p>
            <w:pPr>
              <w:pStyle w:val="Normal"/>
              <w:spacing w:before="0" w:after="200"/>
              <w:ind w:left="646" w:hanging="0"/>
              <w:jc w:val="both"/>
              <w:rPr>
                <w:rFonts w:ascii="Arial" w:hAnsi="Arial" w:cs="Calibri"/>
                <w:bCs/>
                <w:sz w:val="22"/>
                <w:szCs w:val="22"/>
              </w:rPr>
            </w:pPr>
            <w:r>
              <w:rPr>
                <w:rFonts w:cs="Calibri" w:ascii="Arial" w:hAnsi="Arial"/>
                <w:bCs/>
                <w:sz w:val="22"/>
                <w:szCs w:val="22"/>
              </w:rPr>
            </w:r>
          </w:p>
        </w:tc>
      </w:tr>
    </w:tbl>
    <w:p>
      <w:pPr>
        <w:sectPr>
          <w:headerReference w:type="default" r:id="rId4"/>
          <w:footerReference w:type="default" r:id="rId5"/>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2/2023/0085</w:t>
      </w:r>
      <w:r>
        <w:rPr>
          <w:rFonts w:eastAsia="Times New Roman" w:cs="" w:ascii="Arial" w:hAnsi="Arial" w:cstheme="minorHAnsi"/>
          <w:b w:val="false"/>
          <w:bCs w:val="false"/>
          <w:i/>
          <w:color w:val="000000"/>
          <w:spacing w:val="-4"/>
          <w:sz w:val="22"/>
          <w:szCs w:val="22"/>
        </w:rPr>
        <w:t>/9.1.1</w:t>
      </w:r>
      <w:r>
        <w:rPr>
          <w:rFonts w:cs="Calibri" w:ascii="Arial" w:hAnsi="Arial"/>
          <w:b w:val="false"/>
          <w:bCs w:val="false"/>
          <w:i/>
          <w:sz w:val="22"/>
          <w:szCs w:val="22"/>
        </w:rPr>
        <w:t xml:space="preserve"> – Potencjał kadrowy</w:t>
      </w:r>
      <w:r>
        <w:rPr>
          <w:rFonts w:cs="Calibri" w:ascii="Arial" w:hAnsi="Arial"/>
          <w:i/>
          <w:sz w:val="22"/>
          <w:szCs w:val="22"/>
        </w:rPr>
        <w:t xml:space="preserve">  </w:t>
      </w:r>
    </w:p>
    <w:tbl>
      <w:tblPr>
        <w:tblW w:w="9129" w:type="dxa"/>
        <w:jc w:val="left"/>
        <w:tblInd w:w="108" w:type="dxa"/>
        <w:tblCellMar>
          <w:top w:w="0" w:type="dxa"/>
          <w:left w:w="108" w:type="dxa"/>
          <w:bottom w:w="0" w:type="dxa"/>
          <w:right w:w="108" w:type="dxa"/>
        </w:tblCellMar>
        <w:tblLook w:val="04a0" w:noHBand="0" w:noVBand="1" w:firstColumn="1" w:lastRow="0" w:lastColumn="0" w:firstRow="1"/>
      </w:tblPr>
      <w:tblGrid>
        <w:gridCol w:w="2999"/>
        <w:gridCol w:w="6129"/>
      </w:tblGrid>
      <w:tr>
        <w:trPr>
          <w:trHeight w:val="344" w:hRule="atLeast"/>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Imię i nazwisko psychologa:</w:t>
            </w:r>
          </w:p>
        </w:tc>
        <w:tc>
          <w:tcPr>
            <w:tcW w:w="612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Rodzaj usługi:</w:t>
            </w:r>
          </w:p>
        </w:tc>
        <w:tc>
          <w:tcPr>
            <w:tcW w:w="612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sz w:val="22"/>
          <w:szCs w:val="22"/>
        </w:rPr>
        <w:t>1.  WYKSZTAŁCENIE:</w:t>
      </w:r>
    </w:p>
    <w:tbl>
      <w:tblPr>
        <w:tblW w:w="9223" w:type="dxa"/>
        <w:jc w:val="left"/>
        <w:tblInd w:w="108"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rFonts w:ascii="Arial" w:hAnsi="Arial"/>
                <w:sz w:val="22"/>
                <w:szCs w:val="22"/>
              </w:rPr>
            </w:pPr>
            <w:r>
              <w:rPr>
                <w:rFonts w:cs="Calibri" w:ascii="Arial" w:hAnsi="Arial"/>
                <w:sz w:val="22"/>
                <w:szCs w:val="22"/>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tabs>
          <w:tab w:val="clear" w:pos="709"/>
          <w:tab w:val="left" w:pos="8370" w:leader="none"/>
        </w:tabs>
        <w:jc w:val="both"/>
        <w:rPr>
          <w:rFonts w:ascii="Arial" w:hAnsi="Arial" w:cs="Calibri"/>
          <w:sz w:val="22"/>
          <w:szCs w:val="22"/>
        </w:rPr>
      </w:pPr>
      <w:r>
        <w:rPr>
          <w:rFonts w:cs="Calibri" w:ascii="Arial" w:hAnsi="Arial"/>
          <w:sz w:val="22"/>
          <w:szCs w:val="22"/>
        </w:rPr>
      </w:r>
    </w:p>
    <w:p>
      <w:pPr>
        <w:pStyle w:val="Normal"/>
        <w:jc w:val="both"/>
        <w:rPr/>
      </w:pPr>
      <w:r>
        <w:rPr>
          <w:rFonts w:cs="Calibri" w:ascii="Arial" w:hAnsi="Arial"/>
          <w:b/>
          <w:sz w:val="22"/>
          <w:szCs w:val="22"/>
        </w:rPr>
        <w:t>2. DOŚWIADCZENIE W REALIZACJI USŁUG TOŻSAMYCH LUB PODOBNYCH TEMATYCZNIE W OKRESIE OSTATNICH 5 LAT PRZED TERMINEM SKŁADANIA OFERT:</w:t>
      </w:r>
    </w:p>
    <w:tbl>
      <w:tblPr>
        <w:tblW w:w="9253" w:type="dxa"/>
        <w:jc w:val="left"/>
        <w:tblInd w:w="108"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rFonts w:ascii="Arial" w:hAnsi="Arial"/>
                <w:sz w:val="22"/>
                <w:szCs w:val="22"/>
              </w:rPr>
            </w:pPr>
            <w:r>
              <w:rPr>
                <w:rFonts w:cs="Calibri" w:ascii="Arial" w:hAnsi="Arial"/>
                <w:sz w:val="22"/>
                <w:szCs w:val="22"/>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ind w:left="1065" w:hanging="345"/>
        <w:jc w:val="both"/>
        <w:rPr>
          <w:rFonts w:ascii="Arial" w:hAnsi="Arial" w:cs="Calibri"/>
          <w:sz w:val="22"/>
          <w:szCs w:val="22"/>
        </w:rPr>
      </w:pPr>
      <w:r>
        <w:rPr>
          <w:rFonts w:cs="Calibri" w:ascii="Arial" w:hAnsi="Arial"/>
          <w:sz w:val="22"/>
          <w:szCs w:val="22"/>
        </w:rPr>
      </w:r>
    </w:p>
    <w:p>
      <w:pPr>
        <w:pStyle w:val="Default"/>
        <w:jc w:val="both"/>
        <w:rPr/>
      </w:pPr>
      <w:r>
        <w:rPr>
          <w:rFonts w:cs="Calibri"/>
          <w:b/>
          <w:sz w:val="22"/>
          <w:szCs w:val="22"/>
        </w:rPr>
        <w:t>3.  PSYCHOLOG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rFonts w:ascii="Arial" w:hAnsi="Arial" w:cs="Calibri"/>
          <w:sz w:val="22"/>
          <w:szCs w:val="22"/>
        </w:rPr>
      </w:pPr>
      <w:r>
        <w:rPr>
          <w:rFonts w:cs="Calibri" w:ascii="Arial" w:hAnsi="Arial"/>
          <w:sz w:val="22"/>
          <w:szCs w:val="22"/>
        </w:rPr>
      </w:r>
    </w:p>
    <w:p>
      <w:pPr>
        <w:pStyle w:val="Normal"/>
        <w:jc w:val="both"/>
        <w:rPr/>
      </w:pPr>
      <w:r>
        <w:rPr>
          <w:rFonts w:cs="Calibri" w:ascii="Arial" w:hAnsi="Arial"/>
          <w:b/>
          <w:sz w:val="22"/>
          <w:szCs w:val="22"/>
        </w:rPr>
        <w:t>4.  WYKAZ GODZIN PORADNICTWA Z TEMATYKI OBJĘTEJ PRZEDMIOTEM ZAMÓWIENIA LUB PODOBNEJ</w:t>
      </w:r>
      <w:r>
        <w:rPr>
          <w:rFonts w:cs="Calibri" w:ascii="Arial" w:hAnsi="Arial"/>
          <w:sz w:val="22"/>
          <w:szCs w:val="22"/>
        </w:rPr>
        <w:t xml:space="preserve"> – w okresie ostatnich 5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Nazwa zleceniodawcy/ organizatora usługi (nazwa, adres, NIP)</w:t>
            </w:r>
            <w:bookmarkStart w:id="7" w:name="_GoBack"/>
            <w:bookmarkEnd w:id="7"/>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 xml:space="preserve">Liczba zrealizowanych godzin </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sz w:val="22"/>
                <w:szCs w:val="22"/>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ListParagraph"/>
        <w:widowControl/>
        <w:suppressAutoHyphens w:val="false"/>
        <w:spacing w:before="0" w:after="0"/>
        <w:ind w:left="0" w:hanging="0"/>
        <w:contextualSpacing/>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pPr>
      <w:r>
        <w:rPr>
          <w:rFonts w:cs="Arial" w:ascii="Arial" w:hAnsi="Arial"/>
          <w:sz w:val="22"/>
          <w:szCs w:val="22"/>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rFonts w:ascii="Arial" w:hAnsi="Arial"/>
          <w:sz w:val="22"/>
          <w:szCs w:val="22"/>
        </w:rPr>
      </w:pPr>
      <w:r>
        <w:rPr>
          <w:rFonts w:cs="Arial" w:ascii="Arial" w:hAnsi="Arial"/>
          <w:sz w:val="22"/>
          <w:szCs w:val="22"/>
        </w:rPr>
        <w:t>Oświadczam, że wypełniłem obowiązki informacyjne przewidziane w art. 13 lub art. 14 RODO</w:t>
      </w:r>
      <w:r>
        <w:rPr>
          <w:rStyle w:val="Zakotwiczenieprzypisudolnego"/>
          <w:rFonts w:ascii="Arial" w:hAnsi="Arial"/>
          <w:sz w:val="22"/>
          <w:szCs w:val="22"/>
          <w:vertAlign w:val="superscript"/>
        </w:rPr>
        <w:footnoteReference w:id="2"/>
      </w:r>
      <w:r>
        <w:rPr>
          <w:rFonts w:cs="Arial" w:ascii="Arial" w:hAnsi="Arial"/>
          <w:sz w:val="22"/>
          <w:szCs w:val="22"/>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sz w:val="22"/>
          <w:szCs w:val="22"/>
          <w:vertAlign w:val="superscript"/>
        </w:rPr>
        <w:footnoteReference w:id="3"/>
      </w:r>
      <w:r>
        <w:rPr>
          <w:rFonts w:cs="Arial" w:ascii="Arial" w:hAnsi="Arial"/>
          <w:sz w:val="22"/>
          <w:szCs w:val="22"/>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48" w:type="dxa"/>
        <w:tblCellMar>
          <w:top w:w="0" w:type="dxa"/>
          <w:left w:w="48"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rFonts w:ascii="Arial" w:hAnsi="Arial"/>
                <w:sz w:val="22"/>
                <w:szCs w:val="22"/>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rFonts w:ascii="Arial" w:hAnsi="Arial"/>
                <w:sz w:val="22"/>
                <w:szCs w:val="22"/>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sectPr>
          <w:headerReference w:type="default" r:id="rId6"/>
          <w:footerReference w:type="default" r:id="rId7"/>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pStyle w:val="NoSpacing"/>
        <w:spacing w:lineRule="auto" w:line="240" w:before="0" w:after="0"/>
        <w:ind w:firstLine="284"/>
        <w:jc w:val="right"/>
        <w:rPr/>
      </w:pPr>
      <w:r>
        <w:rPr/>
      </w:r>
    </w:p>
    <w:p>
      <w:pPr>
        <w:pStyle w:val="ListParagraph"/>
        <w:spacing w:lineRule="auto" w:line="240" w:before="0" w:after="0"/>
        <w:ind w:left="-108" w:right="0" w:hanging="0"/>
        <w:contextualSpacing/>
        <w:jc w:val="right"/>
        <w:rPr/>
      </w:pPr>
      <w:r>
        <w:rPr>
          <w:rFonts w:cs="Arial" w:ascii="Arial" w:hAnsi="Arial"/>
          <w:b w:val="false"/>
          <w:bCs w:val="false"/>
          <w:i/>
          <w:color w:val="000000"/>
          <w:sz w:val="22"/>
          <w:szCs w:val="22"/>
        </w:rPr>
        <w:t xml:space="preserve">Załącznik nr 4 do postępowania nr 1/2023/0085/9.1.1 – </w:t>
      </w:r>
      <w:r>
        <w:rPr>
          <w:rFonts w:eastAsia="Times New Roman" w:cs="Arial" w:ascii="Arial" w:hAnsi="Arial"/>
          <w:b w:val="false"/>
          <w:bCs w:val="false"/>
          <w:i/>
          <w:color w:val="000000"/>
          <w:kern w:val="0"/>
          <w:sz w:val="22"/>
          <w:szCs w:val="22"/>
          <w:lang w:val="pl-PL" w:eastAsia="zh-CN" w:bidi="ar-SA"/>
        </w:rPr>
        <w:t>Wykluczenie</w:t>
      </w:r>
    </w:p>
    <w:p>
      <w:pPr>
        <w:pStyle w:val="ListParagraph"/>
        <w:spacing w:lineRule="auto" w:line="240" w:before="0" w:after="0"/>
        <w:ind w:left="-108" w:right="0" w:hanging="0"/>
        <w:contextualSpacing/>
        <w:jc w:val="right"/>
        <w:rPr/>
      </w:pPr>
      <w:r>
        <w:rPr/>
      </w:r>
    </w:p>
    <w:p>
      <w:pPr>
        <w:pStyle w:val="ListParagraph"/>
        <w:spacing w:lineRule="auto" w:line="240" w:before="0" w:after="0"/>
        <w:ind w:left="-108" w:right="0" w:hanging="0"/>
        <w:contextualSpacing/>
        <w:jc w:val="right"/>
        <w:rPr>
          <w:rFonts w:ascii="Arial" w:hAnsi="Arial" w:cs="Arial"/>
          <w:b/>
          <w:b/>
          <w:sz w:val="21"/>
          <w:szCs w:val="21"/>
        </w:rPr>
      </w:pPr>
      <w:r>
        <w:rPr>
          <w:rFonts w:cs="Arial" w:ascii="Arial" w:hAnsi="Arial"/>
          <w:b/>
          <w:sz w:val="21"/>
          <w:szCs w:val="21"/>
        </w:rPr>
        <w:t>Zamawiający:</w:t>
      </w:r>
    </w:p>
    <w:p>
      <w:pPr>
        <w:pStyle w:val="ListParagraph"/>
        <w:spacing w:lineRule="auto" w:line="240" w:before="0" w:after="0"/>
        <w:ind w:left="-108" w:right="0" w:hanging="0"/>
        <w:contextualSpacing/>
        <w:jc w:val="right"/>
        <w:rPr/>
      </w:pPr>
      <w:r>
        <w:rPr/>
      </w:r>
    </w:p>
    <w:p>
      <w:pPr>
        <w:pStyle w:val="Normal"/>
        <w:spacing w:lineRule="auto" w:line="480" w:before="0" w:after="0"/>
        <w:ind w:left="5954" w:right="0" w:hanging="0"/>
        <w:rPr>
          <w:rFonts w:ascii="Arial" w:hAnsi="Arial" w:cs="Arial"/>
          <w:sz w:val="21"/>
          <w:szCs w:val="21"/>
        </w:rPr>
      </w:pPr>
      <w:r>
        <w:rPr>
          <w:rFonts w:cs="Arial" w:ascii="Arial" w:hAnsi="Arial"/>
          <w:sz w:val="21"/>
          <w:szCs w:val="21"/>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Oświadczenia wykonawcy/wykonawcy wspólnie ubiegającego się o udzielenie zamówienia</w:t>
      </w:r>
    </w:p>
    <w:p>
      <w:pPr>
        <w:pStyle w:val="Normal"/>
        <w:spacing w:lineRule="auto" w:line="360" w:before="0" w:after="120"/>
        <w:jc w:val="center"/>
        <w:rPr/>
      </w:pPr>
      <w:r>
        <w:rPr>
          <w:rFonts w:cs="Arial" w:ascii="Arial" w:hAnsi="Arial"/>
          <w:b/>
          <w:sz w:val="20"/>
          <w:szCs w:val="20"/>
          <w:u w:val="single"/>
        </w:rPr>
        <w:t xml:space="preserve">UWZGLĘDNIAJĄCE PRZESŁANKI WYKLUCZENIA Z ART. 7 UST. 1 USTAWY </w:t>
      </w:r>
      <w:r>
        <w:rPr>
          <w:rFonts w:cs="Arial" w:ascii="Arial" w:hAnsi="Arial"/>
          <w:b/>
          <w:caps/>
          <w:sz w:val="20"/>
          <w:szCs w:val="20"/>
          <w:u w:val="single"/>
        </w:rPr>
        <w:t>o szczególnych rozwiązaniach w zakresie przeciwdziałania wspieraniu agresji na Ukrainę oraz służących ochronie bezpieczeństwa narodowego</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125 ust. 1 ustawy Pzp </w:t>
      </w:r>
    </w:p>
    <w:p>
      <w:pPr>
        <w:pStyle w:val="Normal"/>
        <w:spacing w:lineRule="auto" w:line="360" w:before="120" w:after="0"/>
        <w:jc w:val="center"/>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Na potrzeby postępowania o udzielenie zamówienia publicznego</w:t>
        <w:br/>
        <w:t xml:space="preserve">pn. </w:t>
      </w:r>
      <w:r>
        <w:rPr>
          <w:rFonts w:cs="Arial" w:ascii="Arial" w:hAnsi="Arial"/>
          <w:b/>
          <w:i/>
          <w:sz w:val="20"/>
          <w:szCs w:val="20"/>
        </w:rPr>
        <w:t xml:space="preserve">ZAPYTANIE OFERTOWE </w:t>
      </w:r>
      <w:r>
        <w:rPr>
          <w:rFonts w:eastAsia="Times New Roman" w:cs="Arial" w:ascii="Arial" w:hAnsi="Arial"/>
          <w:b/>
          <w:i/>
          <w:sz w:val="20"/>
          <w:szCs w:val="20"/>
        </w:rPr>
        <w:t>NR 10/2022/0085/9.1.1</w:t>
      </w:r>
      <w:r>
        <w:rPr>
          <w:rFonts w:cs="Arial" w:ascii="Arial" w:hAnsi="Arial"/>
          <w:sz w:val="21"/>
          <w:szCs w:val="21"/>
        </w:rPr>
        <w:t xml:space="preserve">, prowadzonego przez </w:t>
      </w:r>
      <w:r>
        <w:rPr>
          <w:rFonts w:eastAsia="Calibri" w:cs="Arial" w:ascii="Arial" w:hAnsi="Arial"/>
          <w:b/>
          <w:bCs/>
          <w:color w:val="00000A"/>
          <w:kern w:val="0"/>
          <w:sz w:val="21"/>
          <w:szCs w:val="21"/>
          <w:lang w:val="pl-PL" w:eastAsia="zh-CN" w:bidi="ar-SA"/>
        </w:rPr>
        <w:t>FUNDACJA „OPTIMO MODO”</w:t>
      </w:r>
      <w:r>
        <w:rPr>
          <w:rFonts w:cs="Arial" w:ascii="Arial" w:hAnsi="Arial"/>
          <w:i/>
          <w:sz w:val="16"/>
          <w:szCs w:val="16"/>
        </w:rPr>
        <w:t xml:space="preserve"> </w:t>
      </w:r>
      <w:r>
        <w:rPr>
          <w:rFonts w:cs="Arial" w:ascii="Arial" w:hAnsi="Arial"/>
          <w:sz w:val="21"/>
          <w:szCs w:val="21"/>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PODSTAW WYKLUCZENIA:</w:t>
      </w:r>
    </w:p>
    <w:p>
      <w:pPr>
        <w:pStyle w:val="ListParagraph"/>
        <w:spacing w:lineRule="auto" w:line="360" w:before="0" w:after="0"/>
        <w:contextualSpacing/>
        <w:jc w:val="both"/>
        <w:rPr>
          <w:rFonts w:ascii="Arial" w:hAnsi="Arial" w:cs="Arial"/>
        </w:rPr>
      </w:pPr>
      <w:r>
        <w:rPr>
          <w:rFonts w:cs="Arial" w:ascii="Arial" w:hAnsi="Arial"/>
        </w:rPr>
      </w:r>
    </w:p>
    <w:p>
      <w:pPr>
        <w:pStyle w:val="ListParagraph"/>
        <w:numPr>
          <w:ilvl w:val="0"/>
          <w:numId w:val="2"/>
        </w:numPr>
        <w:spacing w:lineRule="auto" w:line="360" w:before="0" w:after="0"/>
        <w:contextualSpacing/>
        <w:jc w:val="both"/>
        <w:rPr>
          <w:rFonts w:ascii="Arial" w:hAnsi="Arial" w:cs="Arial"/>
          <w:sz w:val="21"/>
          <w:szCs w:val="21"/>
        </w:rPr>
      </w:pPr>
      <w:r>
        <w:rPr>
          <w:rFonts w:cs="Arial" w:ascii="Arial" w:hAnsi="Arial"/>
          <w:sz w:val="21"/>
          <w:szCs w:val="21"/>
        </w:rPr>
        <w:t xml:space="preserve">Oświadczam, że nie podlegam wykluczeniu z postępowania na podstawie </w:t>
        <w:br/>
        <w:t>art. 108 ust. 1 ustawy Pzp.</w:t>
      </w:r>
    </w:p>
    <w:p>
      <w:pPr>
        <w:pStyle w:val="ListParagraph"/>
        <w:numPr>
          <w:ilvl w:val="0"/>
          <w:numId w:val="2"/>
        </w:numPr>
        <w:spacing w:lineRule="auto" w:line="360" w:before="0" w:after="0"/>
        <w:contextualSpacing/>
        <w:jc w:val="both"/>
        <w:rPr/>
      </w:pPr>
      <w:r>
        <w:rPr>
          <w:rFonts w:cs="Arial" w:ascii="Arial" w:hAnsi="Arial"/>
          <w:color w:val="0070C0"/>
          <w:sz w:val="16"/>
          <w:szCs w:val="16"/>
        </w:rPr>
        <w:t xml:space="preserve">[UWAGA: </w:t>
      </w:r>
      <w:r>
        <w:rPr>
          <w:rFonts w:cs="Arial" w:ascii="Arial" w:hAnsi="Arial"/>
          <w:i/>
          <w:color w:val="0070C0"/>
          <w:sz w:val="16"/>
          <w:szCs w:val="16"/>
        </w:rPr>
        <w:t>zastosować tylko wtedy, gdy zamawiający przewidział wykluczenie wykonawcy z postępowania na podstawie którejkolwiek z przesłanek z  art. 109 ust. 1 ustawy Pzp</w:t>
      </w:r>
      <w:r>
        <w:rPr>
          <w:rFonts w:cs="Arial" w:ascii="Arial" w:hAnsi="Arial"/>
          <w:color w:val="0070C0"/>
          <w:sz w:val="16"/>
          <w:szCs w:val="16"/>
        </w:rPr>
        <w:t>]</w:t>
      </w:r>
      <w:bookmarkStart w:id="8" w:name="_Hlk99016800"/>
      <w:bookmarkEnd w:id="8"/>
    </w:p>
    <w:p>
      <w:pPr>
        <w:pStyle w:val="ListParagraph"/>
        <w:spacing w:lineRule="auto" w:line="360" w:before="0" w:after="0"/>
        <w:contextualSpacing/>
        <w:jc w:val="both"/>
        <w:rPr/>
      </w:pPr>
      <w:r>
        <w:rPr>
          <w:rFonts w:cs="Arial" w:ascii="Arial" w:hAnsi="Arial"/>
          <w:sz w:val="21"/>
          <w:szCs w:val="21"/>
        </w:rPr>
        <w:t xml:space="preserve">Oświadczam, że nie podlegam wykluczeniu z postępowania na podstawie </w:t>
        <w:br/>
        <w:t>art. 109 ust. 1 ustawy Pzp</w:t>
      </w:r>
      <w:r>
        <w:rPr>
          <w:rFonts w:cs="Arial" w:ascii="Arial" w:hAnsi="Arial"/>
          <w:sz w:val="16"/>
          <w:szCs w:val="16"/>
        </w:rPr>
        <w:t>.</w:t>
      </w:r>
    </w:p>
    <w:p>
      <w:pPr>
        <w:pStyle w:val="ListParagraph"/>
        <w:numPr>
          <w:ilvl w:val="0"/>
          <w:numId w:val="2"/>
        </w:numPr>
        <w:spacing w:lineRule="auto" w:line="360" w:before="0" w:after="0"/>
        <w:contextualSpacing/>
        <w:jc w:val="both"/>
        <w:rPr/>
      </w:pPr>
      <w:r>
        <w:rPr>
          <w:rFonts w:cs="Arial" w:ascii="Arial" w:hAnsi="Arial"/>
          <w:color w:val="0070C0"/>
          <w:sz w:val="16"/>
          <w:szCs w:val="16"/>
        </w:rPr>
        <w:t>[UWAGA: zastosować, gdy zachodzą przesłanki wykluczenia z art. 108 ust. 1 pkt 1, 2 i 5 lub art.109 ust.1 pkt 2-5 i 7-10 ustawy Pzp, a wykonawca korzysta z procedury samooczyszczenia, o której mowa w art. 110 ust. 2 ustawy Pzp]</w:t>
      </w:r>
      <w:r>
        <w:rPr>
          <w:rFonts w:cs="Arial" w:ascii="Arial" w:hAnsi="Arial"/>
          <w:color w:val="0070C0"/>
          <w:sz w:val="21"/>
          <w:szCs w:val="21"/>
        </w:rPr>
        <w:t xml:space="preserve"> </w:t>
      </w: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108 ust. 1 pkt 1, 2 i 5 lub art. 109 ust. 1 pkt 2-5 i 7-10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110 ust. 2 ustawy Pzp podjąłem następujące środki naprawcze i zapobiegawcze: ………………………………………………………………………………………………………………………………………………………………………………………………………………</w:t>
      </w:r>
    </w:p>
    <w:p>
      <w:pPr>
        <w:pStyle w:val="NormalWeb"/>
        <w:numPr>
          <w:ilvl w:val="0"/>
          <w:numId w:val="2"/>
        </w:numPr>
        <w:spacing w:lineRule="auto" w:line="360" w:before="0" w:after="0"/>
        <w:ind w:left="714" w:right="0" w:hanging="357"/>
        <w:jc w:val="both"/>
        <w:rPr/>
      </w:pPr>
      <w:r>
        <w:rPr>
          <w:rFonts w:cs="Arial" w:ascii="Arial" w:hAnsi="Arial"/>
          <w:sz w:val="21"/>
          <w:szCs w:val="21"/>
        </w:rPr>
        <w:t xml:space="preserve">Oświadczam, że nie zachodzą w stosunku do mnie przesłanki wykluczenia z postępowania na podstawie art.  </w:t>
      </w:r>
      <w:r>
        <w:rPr>
          <w:rFonts w:eastAsia="Times New Roman" w:cs="Arial" w:ascii="Arial" w:hAnsi="Arial"/>
          <w:sz w:val="21"/>
          <w:szCs w:val="21"/>
          <w:lang w:eastAsia="pl-PL"/>
        </w:rPr>
        <w:t xml:space="preserve">7 ust. 1 ustawy </w:t>
      </w:r>
      <w:r>
        <w:rPr>
          <w:rFonts w:cs="Arial" w:ascii="Arial" w:hAnsi="Arial"/>
          <w:sz w:val="21"/>
          <w:szCs w:val="21"/>
        </w:rPr>
        <w:t>z dnia 13 kwietnia 2022 r.</w:t>
      </w:r>
      <w:r>
        <w:rPr>
          <w:rFonts w:cs="Arial" w:ascii="Arial" w:hAnsi="Arial"/>
          <w:i/>
          <w:iCs/>
          <w:sz w:val="21"/>
          <w:szCs w:val="21"/>
        </w:rPr>
        <w:t xml:space="preserve"> </w:t>
      </w:r>
      <w:r>
        <w:rPr>
          <w:rFonts w:cs="Arial" w:ascii="Arial" w:hAnsi="Arial"/>
          <w:i/>
          <w:iCs/>
          <w:color w:val="222222"/>
          <w:sz w:val="21"/>
          <w:szCs w:val="21"/>
        </w:rPr>
        <w:t xml:space="preserve">o szczególnych rozwiązaniach w zakresie przeciwdziałania wspieraniu agresji na Ukrainę oraz służących ochronie bezpieczeństwa narodowego </w:t>
      </w:r>
      <w:r>
        <w:rPr>
          <w:rFonts w:cs="Arial" w:ascii="Arial" w:hAnsi="Arial"/>
          <w:iCs/>
          <w:color w:val="222222"/>
          <w:sz w:val="21"/>
          <w:szCs w:val="21"/>
        </w:rPr>
        <w:t>(Dz. U. poz. 835)</w:t>
      </w:r>
      <w:r>
        <w:rPr>
          <w:rStyle w:val="Zakotwiczenieprzypisudolnego"/>
          <w:rFonts w:cs="Arial" w:ascii="Arial" w:hAnsi="Arial"/>
          <w:i/>
          <w:iCs/>
          <w:color w:val="222222"/>
          <w:sz w:val="21"/>
          <w:szCs w:val="21"/>
        </w:rPr>
        <w:footnoteReference w:id="4"/>
      </w:r>
      <w:r>
        <w:rPr>
          <w:rFonts w:cs="Arial" w:ascii="Arial" w:hAnsi="Arial"/>
          <w:i/>
          <w:iCs/>
          <w:color w:val="222222"/>
          <w:sz w:val="21"/>
          <w:szCs w:val="21"/>
        </w:rPr>
        <w:t>.</w:t>
      </w:r>
      <w:r>
        <w:rPr>
          <w:rFonts w:cs="Arial" w:ascii="Arial" w:hAnsi="Arial"/>
          <w:color w:val="222222"/>
          <w:sz w:val="21"/>
          <w:szCs w:val="21"/>
        </w:rPr>
        <w:t xml:space="preserve"> </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WARUNKÓW UDZIAŁU W POSTĘPOWANIU:</w:t>
      </w:r>
    </w:p>
    <w:p>
      <w:pPr>
        <w:pStyle w:val="Normal"/>
        <w:spacing w:lineRule="auto" w:line="360" w:before="0" w:after="0"/>
        <w:jc w:val="both"/>
        <w:rPr/>
      </w:pPr>
      <w:bookmarkStart w:id="9" w:name="_Hlk99016333"/>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bookmarkEnd w:id="9"/>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Oświadczam, że spełniam warunki udziału w postępowaniu określone przez zamawiającego w    </w:t>
      </w:r>
      <w:bookmarkStart w:id="10" w:name="_Hlk99016450"/>
      <w:r>
        <w:rPr>
          <w:rFonts w:cs="Arial" w:ascii="Arial" w:hAnsi="Arial"/>
          <w:sz w:val="21"/>
          <w:szCs w:val="21"/>
        </w:rPr>
        <w:t>…………..…………………………………………………..…………………………………………..</w:t>
      </w:r>
      <w:bookmarkEnd w:id="10"/>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w  następującym zakresie: </w:t>
      </w:r>
    </w:p>
    <w:p>
      <w:pPr>
        <w:pStyle w:val="Normal"/>
        <w:spacing w:lineRule="auto" w:line="360" w:before="0" w:after="0"/>
        <w:jc w:val="both"/>
        <w:rPr/>
      </w:pPr>
      <w:r>
        <w:rPr>
          <w:rFonts w:eastAsia="Arial" w:cs="Arial" w:ascii="Arial" w:hAnsi="Arial"/>
          <w:sz w:val="21"/>
          <w:szCs w:val="21"/>
        </w:rPr>
        <w:t xml:space="preserve"> </w:t>
      </w:r>
      <w:r>
        <w:rPr>
          <w:rFonts w:cs="Arial" w:ascii="Arial" w:hAnsi="Arial"/>
          <w:sz w:val="21"/>
          <w:szCs w:val="21"/>
        </w:rPr>
        <w:t>…………</w:t>
      </w:r>
      <w:r>
        <w:rPr>
          <w:rFonts w:cs="Arial" w:ascii="Arial" w:hAnsi="Arial"/>
          <w:sz w:val="21"/>
          <w:szCs w:val="21"/>
        </w:rPr>
        <w:t>..…………………………………………………..…………………………………………..</w:t>
      </w:r>
      <w:r>
        <w:rPr>
          <w:rFonts w:cs="Arial" w:ascii="Arial" w:hAnsi="Arial"/>
          <w:sz w:val="16"/>
          <w:szCs w:val="16"/>
        </w:rPr>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120"/>
        <w:jc w:val="both"/>
        <w:rPr/>
      </w:pPr>
      <w:r>
        <w:rPr>
          <w:rFonts w:cs="Arial" w:ascii="Arial" w:hAnsi="Arial"/>
          <w:b/>
          <w:sz w:val="21"/>
          <w:szCs w:val="21"/>
        </w:rPr>
        <w:t>INFORMACJA W ZWIĄZKU Z POLEGANIEM NA ZDOLNOŚCIACH LUB SYTUACJI PODMIOTÓW UDOSTEPNIAJĄCYCH ZASOBY</w:t>
      </w:r>
      <w:r>
        <w:rPr>
          <w:rFonts w:cs="Arial" w:ascii="Arial" w:hAnsi="Arial"/>
          <w:sz w:val="21"/>
          <w:szCs w:val="21"/>
        </w:rPr>
        <w:t xml:space="preserve">: </w:t>
      </w:r>
    </w:p>
    <w:p>
      <w:pPr>
        <w:pStyle w:val="Normal"/>
        <w:spacing w:lineRule="auto" w:line="360" w:before="0" w:after="120"/>
        <w:jc w:val="both"/>
        <w:rPr/>
      </w:pPr>
      <w:r>
        <w:rPr>
          <w:rFonts w:cs="Arial" w:ascii="Arial" w:hAnsi="Arial"/>
          <w:sz w:val="21"/>
          <w:szCs w:val="21"/>
        </w:rPr>
        <w:t xml:space="preserve">Oświadczam, że w celu wykazania spełniania warunków udziału w postępowaniu, określonych przez zamawiającego w………………………………………………………...……….. </w:t>
      </w:r>
      <w:bookmarkStart w:id="11" w:name="_Hlk99005462"/>
      <w:r>
        <w:rPr>
          <w:rFonts w:cs="Arial" w:ascii="Arial" w:hAnsi="Arial"/>
          <w:i/>
          <w:sz w:val="16"/>
          <w:szCs w:val="16"/>
        </w:rPr>
        <w:t xml:space="preserve">(wskazać </w:t>
      </w:r>
      <w:bookmarkEnd w:id="11"/>
      <w:r>
        <w:rPr>
          <w:rFonts w:cs="Arial" w:ascii="Arial" w:hAnsi="Arial"/>
          <w:i/>
          <w:sz w:val="16"/>
          <w:szCs w:val="16"/>
        </w:rPr>
        <w:t>dokument i właściwą jednostkę redakcyjną dokumentu, w której określono warunki udziału w postępowaniu),</w:t>
      </w:r>
      <w:r>
        <w:rPr>
          <w:rFonts w:cs="Arial" w:ascii="Arial" w:hAnsi="Arial"/>
          <w:sz w:val="21"/>
          <w:szCs w:val="21"/>
        </w:rPr>
        <w:t xml:space="preserve"> polegam na zdolnościach lub sytuacji następującego/ych podmiotu/ów udostępniających zasoby: </w:t>
      </w:r>
      <w:bookmarkStart w:id="12" w:name="_Hlk99014455"/>
      <w:r>
        <w:rPr>
          <w:rFonts w:cs="Arial" w:ascii="Arial" w:hAnsi="Arial"/>
          <w:i/>
          <w:sz w:val="16"/>
          <w:szCs w:val="16"/>
        </w:rPr>
        <w:t>(wskazać nazwę/y podmiotu/ów)</w:t>
      </w:r>
      <w:bookmarkEnd w:id="12"/>
      <w:r>
        <w:rPr>
          <w:rFonts w:cs="Arial" w:ascii="Arial" w:hAnsi="Arial"/>
          <w:sz w:val="21"/>
          <w:szCs w:val="21"/>
        </w:rPr>
        <w:t>………………… ………………………..……………………………………………… w następującym zakresie: …………………………………………………………………….</w:t>
      </w:r>
    </w:p>
    <w:p>
      <w:pPr>
        <w:pStyle w:val="Normal"/>
        <w:spacing w:lineRule="auto" w:line="360" w:before="0" w:after="0"/>
        <w:jc w:val="both"/>
        <w:rPr>
          <w:rFonts w:ascii="Arial" w:hAnsi="Arial" w:cs="Arial"/>
          <w:i/>
          <w:i/>
          <w:sz w:val="16"/>
          <w:szCs w:val="16"/>
        </w:rPr>
      </w:pPr>
      <w:r>
        <w:rPr>
          <w:rFonts w:cs="Arial" w:ascii="Arial" w:hAnsi="Arial"/>
          <w:i/>
          <w:sz w:val="16"/>
          <w:szCs w:val="16"/>
        </w:rPr>
        <w:t xml:space="preserve">(określić odpowiedni zakres udostępnianych zasobów dla wskazanego podmiotu). </w:t>
      </w:r>
    </w:p>
    <w:p>
      <w:pPr>
        <w:pStyle w:val="Normal"/>
        <w:spacing w:lineRule="auto" w:line="360" w:before="0" w:after="0"/>
        <w:jc w:val="both"/>
        <w:rPr>
          <w:rFonts w:ascii="Arial" w:hAnsi="Arial" w:cs="Arial"/>
          <w:i/>
          <w:i/>
          <w:sz w:val="16"/>
          <w:szCs w:val="16"/>
        </w:rPr>
      </w:pPr>
      <w:r>
        <w:rPr>
          <w:rFonts w:cs="Arial" w:ascii="Arial" w:hAnsi="Arial"/>
          <w:i/>
          <w:sz w:val="16"/>
          <w:szCs w:val="16"/>
        </w:rPr>
        <w:br/>
      </w:r>
    </w:p>
    <w:p>
      <w:pPr>
        <w:pStyle w:val="Normal"/>
        <w:spacing w:lineRule="auto" w:line="360" w:before="0" w:after="0"/>
        <w:jc w:val="both"/>
        <w:rPr>
          <w:rFonts w:ascii="Arial" w:hAnsi="Arial" w:cs="Arial"/>
          <w:i/>
          <w:i/>
          <w:sz w:val="16"/>
          <w:szCs w:val="16"/>
        </w:rPr>
      </w:pPr>
      <w:r>
        <w:rPr>
          <w:rFonts w:cs="Arial" w:ascii="Arial" w:hAnsi="Arial"/>
          <w:i/>
          <w:sz w:val="16"/>
          <w:szCs w:val="16"/>
        </w:rPr>
      </w:r>
      <w:bookmarkStart w:id="13" w:name="_GoBack1"/>
      <w:bookmarkStart w:id="14" w:name="_GoBack1"/>
      <w:bookmarkEnd w:id="14"/>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OŚWIADCZENIE DOTYCZĄCE PODANYCH INFORMACJI:</w:t>
      </w:r>
      <w:bookmarkStart w:id="15" w:name="_Hlk99009560"/>
      <w:bookmarkEnd w:id="15"/>
    </w:p>
    <w:p>
      <w:pPr>
        <w:pStyle w:val="Normal"/>
        <w:spacing w:lineRule="auto" w:line="360" w:before="0" w:after="120"/>
        <w:jc w:val="both"/>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r>
        <w:rPr/>
        <w:t xml:space="preserve"> </w:t>
      </w:r>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INFORMACJA DOTYCZĄCA DOSTĘPU DO PODMIOTOWYCH ŚRODKÓW DOWODOWYCH:</w:t>
      </w:r>
    </w:p>
    <w:p>
      <w:pPr>
        <w:pStyle w:val="Normal"/>
        <w:spacing w:lineRule="auto" w:line="360" w:before="0" w:after="0"/>
        <w:jc w:val="both"/>
        <w:rPr/>
      </w:pPr>
      <w:r>
        <w:rPr>
          <w:rFonts w:cs="Arial" w:ascii="Arial" w:hAnsi="Arial"/>
          <w:sz w:val="21"/>
          <w:szCs w:val="21"/>
        </w:rPr>
        <w:t>Wskazuję następujące podmiotowe środki dowodowe, które można uzyskać za pomocą bezpłatnych i ogólnodostępnych baz danych, oraz</w:t>
      </w:r>
      <w:r>
        <w:rPr/>
        <w:t xml:space="preserve"> </w:t>
      </w:r>
      <w:r>
        <w:rPr>
          <w:rFonts w:cs="Arial" w:ascii="Arial" w:hAnsi="Arial"/>
          <w:sz w:val="21"/>
          <w:szCs w:val="21"/>
        </w:rPr>
        <w:t>dane umożliwiające dostęp do tych środków:</w:t>
      </w:r>
    </w:p>
    <w:p>
      <w:pPr>
        <w:pStyle w:val="Normal"/>
        <w:spacing w:lineRule="auto" w:line="360" w:before="0" w:after="0"/>
        <w:jc w:val="both"/>
        <w:rPr>
          <w:rFonts w:ascii="Arial" w:hAnsi="Arial" w:cs="Arial"/>
          <w:sz w:val="21"/>
          <w:szCs w:val="21"/>
        </w:rPr>
      </w:pPr>
      <w:r>
        <w:rPr>
          <w:rFonts w:cs="Arial" w:ascii="Arial" w:hAnsi="Arial"/>
          <w:sz w:val="21"/>
          <w:szCs w:val="21"/>
        </w:rPr>
        <w:t>1)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t>2)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ab/>
        <w:tab/>
        <w:tab/>
        <w:tab/>
        <w:tab/>
        <w:tab/>
        <w:t>……………………………………….</w:t>
      </w:r>
    </w:p>
    <w:p>
      <w:pPr>
        <w:pStyle w:val="Normal"/>
        <w:spacing w:lineRule="auto" w:line="360" w:before="0" w:after="0"/>
        <w:ind w:left="0" w:right="0" w:firstLine="284"/>
        <w:jc w:val="both"/>
        <w:rPr/>
      </w:pPr>
      <w:r>
        <w:rPr>
          <w:rFonts w:cs="Arial" w:ascii="Arial" w:hAnsi="Arial"/>
          <w:b/>
          <w:i/>
          <w:color w:val="000000"/>
          <w:sz w:val="21"/>
          <w:szCs w:val="21"/>
        </w:rPr>
        <w:tab/>
        <w:tab/>
        <w:tab/>
      </w:r>
      <w:r>
        <w:rPr>
          <w:rFonts w:cs="Arial" w:ascii="Arial" w:hAnsi="Arial"/>
          <w:b/>
          <w:i/>
          <w:color w:val="000000"/>
          <w:sz w:val="16"/>
          <w:szCs w:val="16"/>
        </w:rPr>
        <w:t xml:space="preserve">Data; kwalifikowany podpis elektroniczny lub podpis zaufany lub podpis osobisty </w:t>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
    </w:p>
    <w:sectPr>
      <w:headerReference w:type="default" r:id="rId8"/>
      <w:footerReference w:type="default" r:id="rId9"/>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21">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rPr/>
      <w:drawing>
        <wp:anchor behindDoc="1" distT="0" distB="0" distL="0" distR="0" simplePos="0" locked="0" layoutInCell="1" allowOverlap="1" relativeHeight="7">
          <wp:simplePos x="0" y="0"/>
          <wp:positionH relativeFrom="column">
            <wp:posOffset>176530</wp:posOffset>
          </wp:positionH>
          <wp:positionV relativeFrom="paragraph">
            <wp:posOffset>635</wp:posOffset>
          </wp:positionV>
          <wp:extent cx="5751195" cy="1144905"/>
          <wp:effectExtent l="0" t="0" r="0" b="0"/>
          <wp:wrapNone/>
          <wp:docPr id="6"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5" descr=""/>
                  <pic:cNvPicPr>
                    <a:picLocks noChangeAspect="1" noChangeArrowheads="1"/>
                  </pic:cNvPicPr>
                </pic:nvPicPr>
                <pic:blipFill>
                  <a:blip r:embed="rId1"/>
                  <a:srcRect l="-8" t="-40" r="-8" b="-40"/>
                  <a:stretch>
                    <a:fillRect/>
                  </a:stretch>
                </pic:blipFill>
                <pic:spPr bwMode="auto">
                  <a:xfrm>
                    <a:off x="0" y="0"/>
                    <a:ext cx="5751195" cy="1144905"/>
                  </a:xfrm>
                  <a:prstGeom prst="rect">
                    <a:avLst/>
                  </a:prstGeom>
                </pic:spPr>
              </pic:pic>
            </a:graphicData>
          </a:graphic>
        </wp:anchor>
      </w:drawing>
    </w:r>
  </w:p>
  <w:p>
    <w:pPr>
      <w:pStyle w:val="Stopka"/>
      <w:tabs>
        <w:tab w:val="clear" w:pos="709"/>
        <w:tab w:val="right" w:pos="9639" w:leader="none"/>
      </w:tabs>
      <w:ind w:left="0" w:right="-567" w:hanging="0"/>
      <w:jc w:val="center"/>
      <w:rPr/>
    </w:pPr>
    <w:r>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pPr>
        <w:pStyle w:val="Normal"/>
        <w:spacing w:lineRule="auto" w:line="240" w:before="0" w:after="0"/>
        <w:jc w:val="both"/>
        <w:rPr/>
      </w:pPr>
      <w:r>
        <w:rPr>
          <w:rStyle w:val="Znakiprzypiswdolnych"/>
        </w:rPr>
        <w:footnoteRef/>
      </w:r>
      <w:r>
        <w:rPr>
          <w:rFonts w:cs="Arial" w:ascii="Arial" w:hAnsi="Arial"/>
          <w:sz w:val="16"/>
          <w:szCs w:val="16"/>
        </w:rPr>
        <w:t xml:space="preserve"> </w:t>
      </w:r>
      <w:r>
        <w:rPr>
          <w:rFonts w:cs="Arial" w:ascii="Arial" w:hAnsi="Arial"/>
          <w:color w:val="222222"/>
          <w:sz w:val="16"/>
          <w:szCs w:val="16"/>
        </w:rPr>
        <w:t xml:space="preserve">Zgodnie z treścią art. 7 ust. 1 ustawy z dnia 13 kwietnia 2022 r. </w:t>
      </w:r>
      <w:r>
        <w:rPr>
          <w:rFonts w:cs="Arial" w:ascii="Arial" w:hAnsi="Arial"/>
          <w:i/>
          <w:iCs/>
          <w:color w:val="222222"/>
          <w:sz w:val="16"/>
          <w:szCs w:val="16"/>
        </w:rPr>
        <w:t xml:space="preserve">o szczególnych rozwiązaniach w zakresie przeciwdziałania wspieraniu agresji na Ukrainę oraz służących ochronie bezpieczeństwa narodowego, zwanej dalej „ustawą”, </w:t>
      </w:r>
      <w:r>
        <w:rPr>
          <w:rFonts w:cs="Arial" w:ascii="Arial" w:hAnsi="Arial"/>
          <w:color w:val="222222"/>
          <w:sz w:val="16"/>
          <w:szCs w:val="16"/>
        </w:rPr>
        <w:t xml:space="preserve">z </w:t>
      </w:r>
      <w:r>
        <w:rPr>
          <w:rFonts w:eastAsia="Times New Roman" w:cs="Arial" w:ascii="Arial" w:hAnsi="Arial"/>
          <w:color w:val="222222"/>
          <w:sz w:val="16"/>
          <w:szCs w:val="16"/>
          <w:lang w:eastAsia="pl-PL"/>
        </w:rPr>
        <w:t>postępowania o udzielenie zamówienia publicznego lub konkursu prowadzonego na podstawie ustawy Pzp wyklucza się:</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Normal"/>
        <w:spacing w:lineRule="auto" w:line="240" w:before="0" w:after="0"/>
        <w:jc w:val="both"/>
        <w:rPr/>
      </w:pPr>
      <w:r>
        <w:rPr>
          <w:rFonts w:cs="Arial" w:ascii="Arial" w:hAnsi="Arial"/>
          <w:color w:val="222222"/>
          <w:sz w:val="16"/>
          <w:szCs w:val="16"/>
        </w:rPr>
        <w:t xml:space="preserve">2) </w:t>
      </w:r>
      <w:r>
        <w:rPr>
          <w:rFonts w:eastAsia="Times New Roman" w:cs="Arial"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3) wykonawcę oraz uczestnika konkursu, którego jednostką dominującą w rozumieniu art. 3 ust. 1 pkt 37 ustawy z dnia 29 września 1994 r. o rachunkowości (Dz. U. z 2023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7545" cy="570865"/>
          <wp:effectExtent l="0" t="0" r="0" b="0"/>
          <wp:docPr id="5"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6" descr=""/>
                  <pic:cNvPicPr>
                    <a:picLocks noChangeAspect="1" noChangeArrowheads="1"/>
                  </pic:cNvPicPr>
                </pic:nvPicPr>
                <pic:blipFill>
                  <a:blip r:embed="rId1"/>
                  <a:srcRect l="-31" t="-314" r="-31" b="-314"/>
                  <a:stretch>
                    <a:fillRect/>
                  </a:stretch>
                </pic:blipFill>
                <pic:spPr bwMode="auto">
                  <a:xfrm>
                    <a:off x="0" y="0"/>
                    <a:ext cx="5757545" cy="570865"/>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rFonts w:ascii="Calibri" w:hAnsi="Calibri" w:cs="Calibri"/>
        <w:sz w:val="22"/>
        <w:szCs w:val="22"/>
        <w:lang w:val="pl-PL" w:eastAsia="pl-PL"/>
      </w:rPr>
    </w:pPr>
    <w:r>
      <w:rPr>
        <w:rFonts w:cs="Calibri" w:ascii="Calibri" w:hAnsi="Calibri"/>
        <w:sz w:val="22"/>
        <w:szCs w:val="22"/>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fals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fals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fals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fals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fals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tru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overflowPunct w:val="false"/>
      <w:bidi w:val="0"/>
      <w:spacing w:lineRule="auto" w:line="240" w:before="0" w:after="0"/>
      <w:jc w:val="left"/>
    </w:pPr>
    <w:rPr>
      <w:rFonts w:ascii="Times New Roman" w:hAnsi="Times New Roman" w:eastAsia="SimSun" w:cs="Mangal"/>
      <w:color w:val="auto"/>
      <w:kern w:val="2"/>
      <w:sz w:val="24"/>
      <w:szCs w:val="21"/>
      <w:lang w:val="pl-PL" w:eastAsia="hi-IN" w:bidi="hi-IN"/>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pl/web/mswia/lista-osob-i-podmiotow-objetych-sankcjami" TargetMode="External"/><Relationship Id="rId3" Type="http://schemas.openxmlformats.org/officeDocument/2006/relationships/hyperlink" Target="http://www.gov.pl/web/mswia/lista-osob-i-podmiotow-objetych-sankcjami"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footer3.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
  <TotalTime>1771</TotalTime>
  <Application>LibreOffice/6.4.7.2$Linux_X86_64 LibreOffice_project/40$Build-2</Application>
  <Pages>20</Pages>
  <Words>5456</Words>
  <Characters>37215</Characters>
  <CharactersWithSpaces>42532</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2023-01-26T13:03:50Z</cp:lastPrinted>
  <dcterms:modified xsi:type="dcterms:W3CDTF">2023-01-26T13:56:04Z</dcterms:modified>
  <cp:revision>74</cp:revision>
  <dc:subject/>
  <dc:title/>
</cp:coreProperties>
</file>